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479C7" w14:textId="7D4DEE3B" w:rsidR="00C85923" w:rsidRPr="00566919" w:rsidRDefault="006260F6" w:rsidP="00C85923">
      <w:pPr>
        <w:pStyle w:val="Sansinterligne"/>
        <w:rPr>
          <w:sz w:val="2"/>
          <w:szCs w:val="2"/>
        </w:rPr>
      </w:pPr>
      <w:r w:rsidRPr="00566919">
        <w:rPr>
          <w:noProof/>
        </w:rPr>
        <w:drawing>
          <wp:anchor distT="0" distB="0" distL="114300" distR="114300" simplePos="0" relativeHeight="251660288" behindDoc="0" locked="0" layoutInCell="1" allowOverlap="1" wp14:anchorId="4F1B9606" wp14:editId="210F3728">
            <wp:simplePos x="0" y="0"/>
            <wp:positionH relativeFrom="column">
              <wp:posOffset>-278765</wp:posOffset>
            </wp:positionH>
            <wp:positionV relativeFrom="paragraph">
              <wp:posOffset>31488</wp:posOffset>
            </wp:positionV>
            <wp:extent cx="1193204" cy="1006679"/>
            <wp:effectExtent l="0" t="0" r="0" b="0"/>
            <wp:wrapNone/>
            <wp:docPr id="13" name="Image 13" descr="UFF_VERT_DESCRIPTIF_RV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5" descr="UFF_VERT_DESCRIPTIF_RV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3204" cy="1006679"/>
                    </a:xfrm>
                    <a:prstGeom prst="rect">
                      <a:avLst/>
                    </a:prstGeom>
                    <a:noFill/>
                  </pic:spPr>
                </pic:pic>
              </a:graphicData>
            </a:graphic>
            <wp14:sizeRelH relativeFrom="page">
              <wp14:pctWidth>0</wp14:pctWidth>
            </wp14:sizeRelH>
            <wp14:sizeRelV relativeFrom="page">
              <wp14:pctHeight>0</wp14:pctHeight>
            </wp14:sizeRelV>
          </wp:anchor>
        </w:drawing>
      </w:r>
    </w:p>
    <w:p w14:paraId="7D039798" w14:textId="0F66FEE9" w:rsidR="006260F6" w:rsidRPr="00566919" w:rsidRDefault="006260F6" w:rsidP="006260F6">
      <w:pPr>
        <w:pStyle w:val="En-tte"/>
        <w:tabs>
          <w:tab w:val="clear" w:pos="4536"/>
          <w:tab w:val="clear" w:pos="9072"/>
        </w:tabs>
        <w:spacing w:line="240" w:lineRule="exact"/>
        <w:rPr>
          <w:rFonts w:ascii="ClanOT-Book" w:hAnsi="ClanOT-Book"/>
        </w:rPr>
      </w:pPr>
    </w:p>
    <w:p w14:paraId="0DDB983C" w14:textId="56CBB90D" w:rsidR="006260F6" w:rsidRPr="00566919" w:rsidRDefault="006260F6" w:rsidP="006260F6">
      <w:pPr>
        <w:pStyle w:val="En-tte"/>
        <w:tabs>
          <w:tab w:val="clear" w:pos="4536"/>
          <w:tab w:val="clear" w:pos="9072"/>
        </w:tabs>
        <w:spacing w:line="240" w:lineRule="exact"/>
        <w:rPr>
          <w:rFonts w:ascii="ClanOT-Book" w:hAnsi="ClanOT-Book"/>
        </w:rPr>
      </w:pPr>
      <w:r w:rsidRPr="00566919">
        <w:rPr>
          <w:noProof/>
        </w:rPr>
        <mc:AlternateContent>
          <mc:Choice Requires="wps">
            <w:drawing>
              <wp:anchor distT="0" distB="0" distL="114300" distR="114300" simplePos="0" relativeHeight="251659264" behindDoc="0" locked="0" layoutInCell="1" allowOverlap="1" wp14:anchorId="5EADEF15" wp14:editId="73E99D41">
                <wp:simplePos x="0" y="0"/>
                <wp:positionH relativeFrom="column">
                  <wp:posOffset>3621133</wp:posOffset>
                </wp:positionH>
                <wp:positionV relativeFrom="paragraph">
                  <wp:posOffset>149406</wp:posOffset>
                </wp:positionV>
                <wp:extent cx="2467610" cy="826226"/>
                <wp:effectExtent l="0" t="0" r="889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67610" cy="826226"/>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58536B" w14:textId="77777777" w:rsidR="006260F6" w:rsidRPr="006260F6" w:rsidRDefault="006260F6" w:rsidP="006260F6">
                            <w:pPr>
                              <w:spacing w:line="400" w:lineRule="exact"/>
                              <w:jc w:val="right"/>
                              <w:rPr>
                                <w:rFonts w:ascii="Tahoma" w:hAnsi="Tahoma" w:cs="Tahoma"/>
                                <w:i/>
                                <w:caps/>
                                <w:sz w:val="30"/>
                                <w:szCs w:val="30"/>
                              </w:rPr>
                            </w:pPr>
                            <w:r w:rsidRPr="006260F6">
                              <w:rPr>
                                <w:rFonts w:ascii="Tahoma" w:hAnsi="Tahoma" w:cs="Tahoma"/>
                                <w:caps/>
                                <w:color w:val="808080"/>
                                <w:sz w:val="30"/>
                                <w:szCs w:val="30"/>
                              </w:rPr>
                              <w:t>communiqué</w:t>
                            </w:r>
                          </w:p>
                          <w:p w14:paraId="6785024A" w14:textId="77777777" w:rsidR="006260F6" w:rsidRPr="006260F6" w:rsidRDefault="006260F6" w:rsidP="006260F6">
                            <w:pPr>
                              <w:jc w:val="right"/>
                              <w:rPr>
                                <w:rFonts w:ascii="Palatino" w:hAnsi="Palatino"/>
                                <w:sz w:val="30"/>
                                <w:szCs w:val="30"/>
                              </w:rPr>
                            </w:pPr>
                            <w:proofErr w:type="gramStart"/>
                            <w:r w:rsidRPr="006260F6">
                              <w:rPr>
                                <w:rFonts w:ascii="Palatino" w:hAnsi="Palatino"/>
                                <w:i/>
                                <w:sz w:val="30"/>
                                <w:szCs w:val="30"/>
                              </w:rPr>
                              <w:t>de</w:t>
                            </w:r>
                            <w:proofErr w:type="gramEnd"/>
                            <w:r w:rsidRPr="006260F6">
                              <w:rPr>
                                <w:rFonts w:ascii="Palatino" w:hAnsi="Palatino"/>
                                <w:i/>
                                <w:sz w:val="30"/>
                                <w:szCs w:val="30"/>
                              </w:rPr>
                              <w:t xml:space="preserve"> Presse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ADEF15" id="_x0000_t202" coordsize="21600,21600" o:spt="202" path="m,l,21600r21600,l21600,xe">
                <v:stroke joinstyle="miter"/>
                <v:path gradientshapeok="t" o:connecttype="rect"/>
              </v:shapetype>
              <v:shape id="Text Box 13" o:spid="_x0000_s1026" type="#_x0000_t202" style="position:absolute;margin-left:285.15pt;margin-top:11.75pt;width:194.3pt;height:6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" stroked="f">
                <v:textbox>
                  <w:txbxContent>
                    <w:p w14:paraId="5058536B" w14:textId="77777777" w:rsidR="006260F6" w:rsidRPr="006260F6" w:rsidRDefault="006260F6" w:rsidP="006260F6">
                      <w:pPr>
                        <w:spacing w:line="400" w:lineRule="exact"/>
                        <w:jc w:val="right"/>
                        <w:rPr>
                          <w:rFonts w:ascii="Tahoma" w:hAnsi="Tahoma" w:cs="Tahoma"/>
                          <w:i/>
                          <w:caps/>
                          <w:sz w:val="30"/>
                          <w:szCs w:val="30"/>
                        </w:rPr>
                      </w:pPr>
                      <w:r w:rsidRPr="006260F6">
                        <w:rPr>
                          <w:rFonts w:ascii="Tahoma" w:hAnsi="Tahoma" w:cs="Tahoma"/>
                          <w:caps/>
                          <w:color w:val="808080"/>
                          <w:sz w:val="30"/>
                          <w:szCs w:val="30"/>
                        </w:rPr>
                        <w:t>communiqué</w:t>
                      </w:r>
                    </w:p>
                    <w:p w14:paraId="6785024A" w14:textId="77777777" w:rsidR="006260F6" w:rsidRPr="006260F6" w:rsidRDefault="006260F6" w:rsidP="006260F6">
                      <w:pPr>
                        <w:jc w:val="right"/>
                        <w:rPr>
                          <w:rFonts w:ascii="Palatino" w:hAnsi="Palatino"/>
                          <w:sz w:val="30"/>
                          <w:szCs w:val="30"/>
                        </w:rPr>
                      </w:pPr>
                      <w:r w:rsidRPr="006260F6">
                        <w:rPr>
                          <w:rFonts w:ascii="Palatino" w:hAnsi="Palatino"/>
                          <w:i/>
                          <w:sz w:val="30"/>
                          <w:szCs w:val="30"/>
                        </w:rPr>
                        <w:t>de Presse</w:t>
                      </w:r>
                    </w:p>
                  </w:txbxContent>
                </v:textbox>
              </v:shape>
            </w:pict>
          </mc:Fallback>
        </mc:AlternateContent>
      </w:r>
    </w:p>
    <w:p w14:paraId="3C6BEC92" w14:textId="77777777" w:rsidR="006260F6" w:rsidRPr="00566919" w:rsidRDefault="006260F6" w:rsidP="006260F6">
      <w:pPr>
        <w:pStyle w:val="En-tte"/>
        <w:tabs>
          <w:tab w:val="clear" w:pos="4536"/>
          <w:tab w:val="clear" w:pos="9072"/>
        </w:tabs>
        <w:spacing w:line="240" w:lineRule="exact"/>
        <w:rPr>
          <w:rFonts w:ascii="ClanOT-Book" w:hAnsi="ClanOT-Book"/>
        </w:rPr>
      </w:pPr>
    </w:p>
    <w:p w14:paraId="135F6E6A" w14:textId="77777777" w:rsidR="006260F6" w:rsidRPr="00566919" w:rsidRDefault="006260F6" w:rsidP="006260F6">
      <w:pPr>
        <w:pStyle w:val="En-tte"/>
        <w:tabs>
          <w:tab w:val="clear" w:pos="4536"/>
          <w:tab w:val="clear" w:pos="9072"/>
        </w:tabs>
        <w:spacing w:line="240" w:lineRule="exact"/>
        <w:rPr>
          <w:rFonts w:ascii="ClanOT-Book" w:hAnsi="ClanOT-Book"/>
        </w:rPr>
      </w:pPr>
    </w:p>
    <w:p w14:paraId="2BC30EFE" w14:textId="77777777" w:rsidR="00C85923" w:rsidRPr="00566919" w:rsidRDefault="00C85923" w:rsidP="00C85923">
      <w:pPr>
        <w:jc w:val="right"/>
        <w:rPr>
          <w:sz w:val="4"/>
          <w:szCs w:val="4"/>
        </w:rPr>
      </w:pPr>
    </w:p>
    <w:p w14:paraId="57A7320C" w14:textId="715A88EE" w:rsidR="00C85923" w:rsidRPr="00566919" w:rsidRDefault="00C85923" w:rsidP="006260F6">
      <w:pPr>
        <w:jc w:val="right"/>
        <w:rPr>
          <w:sz w:val="24"/>
          <w:szCs w:val="24"/>
        </w:rPr>
      </w:pPr>
      <w:r w:rsidRPr="00566919">
        <w:rPr>
          <w:sz w:val="24"/>
          <w:szCs w:val="24"/>
        </w:rPr>
        <w:t>Paris, le XX février 2022</w:t>
      </w:r>
    </w:p>
    <w:p w14:paraId="415558C1" w14:textId="77777777" w:rsidR="006260F6" w:rsidRPr="00566919" w:rsidRDefault="006260F6" w:rsidP="006260F6">
      <w:pPr>
        <w:spacing w:after="0" w:line="240" w:lineRule="auto"/>
        <w:jc w:val="center"/>
        <w:rPr>
          <w:b/>
          <w:bCs/>
          <w:color w:val="ED9575"/>
          <w:sz w:val="28"/>
          <w:szCs w:val="28"/>
        </w:rPr>
      </w:pPr>
    </w:p>
    <w:p w14:paraId="5D2919CE" w14:textId="5B44D2AA" w:rsidR="00975EC7" w:rsidRPr="00566919" w:rsidRDefault="00C85923" w:rsidP="00975EC7">
      <w:pPr>
        <w:spacing w:after="0" w:line="240" w:lineRule="auto"/>
        <w:jc w:val="center"/>
        <w:rPr>
          <w:rFonts w:ascii="Calibri" w:eastAsia="Times New Roman" w:hAnsi="Calibri" w:cs="Calibri"/>
          <w:b/>
          <w:bCs/>
          <w:i/>
          <w:iCs/>
          <w:color w:val="ED9575"/>
          <w:sz w:val="28"/>
          <w:szCs w:val="28"/>
          <w:lang w:eastAsia="fr-FR"/>
        </w:rPr>
      </w:pPr>
      <w:r w:rsidRPr="00566919">
        <w:rPr>
          <w:b/>
          <w:bCs/>
          <w:color w:val="ED9575"/>
          <w:sz w:val="28"/>
          <w:szCs w:val="28"/>
        </w:rPr>
        <w:t>Étude UFF</w:t>
      </w:r>
      <w:r w:rsidR="008306BC" w:rsidRPr="00566919">
        <w:rPr>
          <w:b/>
          <w:bCs/>
          <w:color w:val="ED9575"/>
          <w:sz w:val="28"/>
          <w:szCs w:val="28"/>
        </w:rPr>
        <w:t xml:space="preserve"> / IFOP</w:t>
      </w:r>
      <w:r w:rsidR="00075577" w:rsidRPr="00566919">
        <w:rPr>
          <w:b/>
          <w:bCs/>
          <w:color w:val="ED9575"/>
          <w:sz w:val="28"/>
          <w:szCs w:val="28"/>
        </w:rPr>
        <w:t> :</w:t>
      </w:r>
    </w:p>
    <w:p w14:paraId="31F56DD6" w14:textId="039EB749" w:rsidR="00C85923" w:rsidRPr="00566919" w:rsidRDefault="00975EC7" w:rsidP="00975EC7">
      <w:pPr>
        <w:spacing w:after="0" w:line="240" w:lineRule="auto"/>
        <w:jc w:val="center"/>
        <w:rPr>
          <w:rFonts w:ascii="Times New Roman" w:eastAsia="Times New Roman" w:hAnsi="Times New Roman" w:cs="Times New Roman"/>
          <w:color w:val="ED9575"/>
          <w:sz w:val="28"/>
          <w:szCs w:val="28"/>
          <w:lang w:eastAsia="fr-FR"/>
        </w:rPr>
      </w:pPr>
      <w:r w:rsidRPr="00566919">
        <w:rPr>
          <w:rFonts w:ascii="Calibri" w:eastAsia="Times New Roman" w:hAnsi="Calibri" w:cs="Calibri"/>
          <w:b/>
          <w:bCs/>
          <w:i/>
          <w:iCs/>
          <w:color w:val="ED9575"/>
          <w:sz w:val="28"/>
          <w:szCs w:val="28"/>
          <w:lang w:eastAsia="fr-FR"/>
        </w:rPr>
        <w:t>Le « Label Relance »</w:t>
      </w:r>
      <w:r w:rsidR="008959EF" w:rsidRPr="00566919">
        <w:rPr>
          <w:rFonts w:ascii="Calibri" w:eastAsia="Times New Roman" w:hAnsi="Calibri" w:cs="Calibri"/>
          <w:b/>
          <w:bCs/>
          <w:i/>
          <w:iCs/>
          <w:color w:val="ED9575"/>
          <w:sz w:val="28"/>
          <w:szCs w:val="28"/>
          <w:lang w:eastAsia="fr-FR"/>
        </w:rPr>
        <w:t xml:space="preserve"> encore</w:t>
      </w:r>
      <w:r w:rsidRPr="00566919">
        <w:rPr>
          <w:rFonts w:ascii="Calibri" w:eastAsia="Times New Roman" w:hAnsi="Calibri" w:cs="Calibri"/>
          <w:b/>
          <w:bCs/>
          <w:i/>
          <w:iCs/>
          <w:color w:val="ED9575"/>
          <w:sz w:val="28"/>
          <w:szCs w:val="28"/>
          <w:lang w:eastAsia="fr-FR"/>
        </w:rPr>
        <w:t xml:space="preserve"> méconnu des </w:t>
      </w:r>
      <w:r w:rsidR="00FD4014" w:rsidRPr="00566919">
        <w:rPr>
          <w:rFonts w:ascii="Calibri" w:eastAsia="Times New Roman" w:hAnsi="Calibri" w:cs="Calibri"/>
          <w:b/>
          <w:bCs/>
          <w:i/>
          <w:iCs/>
          <w:color w:val="ED9575"/>
          <w:sz w:val="28"/>
          <w:szCs w:val="28"/>
          <w:lang w:eastAsia="fr-FR"/>
        </w:rPr>
        <w:t>é</w:t>
      </w:r>
      <w:r w:rsidRPr="00566919">
        <w:rPr>
          <w:rFonts w:ascii="Calibri" w:eastAsia="Times New Roman" w:hAnsi="Calibri" w:cs="Calibri"/>
          <w:b/>
          <w:bCs/>
          <w:i/>
          <w:iCs/>
          <w:color w:val="ED9575"/>
          <w:sz w:val="28"/>
          <w:szCs w:val="28"/>
          <w:lang w:eastAsia="fr-FR"/>
        </w:rPr>
        <w:t>pargnants malgré l'envie des Français d'investir dans l</w:t>
      </w:r>
      <w:r w:rsidR="00075577" w:rsidRPr="00566919">
        <w:rPr>
          <w:rFonts w:ascii="Calibri" w:eastAsia="Times New Roman" w:hAnsi="Calibri" w:cs="Calibri"/>
          <w:b/>
          <w:bCs/>
          <w:i/>
          <w:iCs/>
          <w:color w:val="ED9575"/>
          <w:sz w:val="28"/>
          <w:szCs w:val="28"/>
          <w:lang w:eastAsia="fr-FR"/>
        </w:rPr>
        <w:t>e rebond</w:t>
      </w:r>
      <w:r w:rsidRPr="00566919">
        <w:rPr>
          <w:rFonts w:ascii="Calibri" w:eastAsia="Times New Roman" w:hAnsi="Calibri" w:cs="Calibri"/>
          <w:b/>
          <w:bCs/>
          <w:i/>
          <w:iCs/>
          <w:color w:val="ED9575"/>
          <w:sz w:val="28"/>
          <w:szCs w:val="28"/>
          <w:lang w:eastAsia="fr-FR"/>
        </w:rPr>
        <w:t xml:space="preserve"> de l'économie locale</w:t>
      </w:r>
    </w:p>
    <w:p w14:paraId="2F836A95" w14:textId="77777777" w:rsidR="00C85923" w:rsidRPr="00566919" w:rsidRDefault="00C85923" w:rsidP="006260F6">
      <w:pPr>
        <w:pStyle w:val="Sansinterligne"/>
        <w:spacing w:line="276" w:lineRule="auto"/>
        <w:jc w:val="both"/>
        <w:rPr>
          <w:sz w:val="16"/>
          <w:szCs w:val="16"/>
        </w:rPr>
      </w:pPr>
    </w:p>
    <w:p w14:paraId="7C122B89" w14:textId="2B770CE7" w:rsidR="006260F6" w:rsidRPr="00566919" w:rsidRDefault="006260F6" w:rsidP="008306BC">
      <w:pPr>
        <w:numPr>
          <w:ilvl w:val="0"/>
          <w:numId w:val="2"/>
        </w:numPr>
        <w:spacing w:after="0" w:line="276" w:lineRule="auto"/>
        <w:jc w:val="both"/>
        <w:rPr>
          <w:rFonts w:ascii="Calibri" w:eastAsia="Times New Roman" w:hAnsi="Calibri" w:cs="Calibri"/>
          <w:i/>
          <w:iCs/>
          <w:sz w:val="20"/>
          <w:szCs w:val="20"/>
          <w:lang w:eastAsia="fr-FR"/>
        </w:rPr>
      </w:pPr>
      <w:r w:rsidRPr="00566919">
        <w:rPr>
          <w:rFonts w:ascii="Calibri" w:eastAsia="Times New Roman" w:hAnsi="Calibri" w:cs="Calibri"/>
          <w:b/>
          <w:bCs/>
          <w:i/>
          <w:iCs/>
          <w:color w:val="000000" w:themeColor="text1"/>
          <w:sz w:val="20"/>
          <w:szCs w:val="20"/>
          <w:lang w:eastAsia="fr-FR"/>
        </w:rPr>
        <w:t xml:space="preserve">Selon une étude de l’UFF réalisée avec l’IFOP, les fonds Label Relance sont </w:t>
      </w:r>
      <w:r w:rsidR="008306BC" w:rsidRPr="00566919">
        <w:rPr>
          <w:rFonts w:ascii="Calibri" w:eastAsia="Times New Roman" w:hAnsi="Calibri" w:cs="Calibri"/>
          <w:b/>
          <w:bCs/>
          <w:i/>
          <w:iCs/>
          <w:color w:val="000000" w:themeColor="text1"/>
          <w:sz w:val="20"/>
          <w:szCs w:val="20"/>
          <w:lang w:eastAsia="fr-FR"/>
        </w:rPr>
        <w:t>très</w:t>
      </w:r>
      <w:r w:rsidRPr="00566919">
        <w:rPr>
          <w:rFonts w:ascii="Calibri" w:eastAsia="Times New Roman" w:hAnsi="Calibri" w:cs="Calibri"/>
          <w:b/>
          <w:bCs/>
          <w:i/>
          <w:iCs/>
          <w:color w:val="000000" w:themeColor="text1"/>
          <w:sz w:val="20"/>
          <w:szCs w:val="20"/>
          <w:lang w:eastAsia="fr-FR"/>
        </w:rPr>
        <w:t xml:space="preserve"> faiblement connus du grand public : seuls 16% des Français en</w:t>
      </w:r>
      <w:r w:rsidR="008A177C">
        <w:rPr>
          <w:rFonts w:ascii="Calibri" w:eastAsia="Times New Roman" w:hAnsi="Calibri" w:cs="Calibri"/>
          <w:b/>
          <w:bCs/>
          <w:i/>
          <w:iCs/>
          <w:color w:val="000000" w:themeColor="text1"/>
          <w:sz w:val="20"/>
          <w:szCs w:val="20"/>
          <w:lang w:eastAsia="fr-FR"/>
        </w:rPr>
        <w:t xml:space="preserve"> </w:t>
      </w:r>
      <w:r w:rsidRPr="00566919">
        <w:rPr>
          <w:rFonts w:ascii="Calibri" w:eastAsia="Times New Roman" w:hAnsi="Calibri" w:cs="Calibri"/>
          <w:b/>
          <w:bCs/>
          <w:i/>
          <w:iCs/>
          <w:color w:val="000000" w:themeColor="text1"/>
          <w:sz w:val="20"/>
          <w:szCs w:val="20"/>
          <w:lang w:eastAsia="fr-FR"/>
        </w:rPr>
        <w:t xml:space="preserve">ont </w:t>
      </w:r>
      <w:r w:rsidR="008306BC" w:rsidRPr="00566919">
        <w:rPr>
          <w:rFonts w:ascii="Calibri" w:eastAsia="Times New Roman" w:hAnsi="Calibri" w:cs="Calibri"/>
          <w:b/>
          <w:bCs/>
          <w:i/>
          <w:iCs/>
          <w:color w:val="000000" w:themeColor="text1"/>
          <w:sz w:val="20"/>
          <w:szCs w:val="20"/>
          <w:lang w:eastAsia="fr-FR"/>
        </w:rPr>
        <w:t>déjà</w:t>
      </w:r>
      <w:r w:rsidRPr="00566919">
        <w:rPr>
          <w:rFonts w:ascii="Calibri" w:eastAsia="Times New Roman" w:hAnsi="Calibri" w:cs="Calibri"/>
          <w:b/>
          <w:bCs/>
          <w:i/>
          <w:iCs/>
          <w:color w:val="000000" w:themeColor="text1"/>
          <w:sz w:val="20"/>
          <w:szCs w:val="20"/>
          <w:lang w:eastAsia="fr-FR"/>
        </w:rPr>
        <w:t xml:space="preserve"> entendu </w:t>
      </w:r>
      <w:r w:rsidRPr="00566919">
        <w:rPr>
          <w:rFonts w:ascii="Calibri" w:eastAsia="Times New Roman" w:hAnsi="Calibri" w:cs="Calibri"/>
          <w:b/>
          <w:bCs/>
          <w:i/>
          <w:iCs/>
          <w:sz w:val="20"/>
          <w:szCs w:val="20"/>
          <w:lang w:eastAsia="fr-FR"/>
        </w:rPr>
        <w:t>parler</w:t>
      </w:r>
      <w:r w:rsidR="008959EF" w:rsidRPr="00566919">
        <w:rPr>
          <w:rFonts w:ascii="Calibri" w:eastAsia="Times New Roman" w:hAnsi="Calibri" w:cs="Calibri"/>
          <w:b/>
          <w:bCs/>
          <w:i/>
          <w:iCs/>
          <w:sz w:val="20"/>
          <w:szCs w:val="20"/>
          <w:lang w:eastAsia="fr-FR"/>
        </w:rPr>
        <w:t xml:space="preserve"> </w:t>
      </w:r>
      <w:r w:rsidR="00D90478" w:rsidRPr="00566919">
        <w:rPr>
          <w:rFonts w:ascii="Calibri" w:eastAsia="Times New Roman" w:hAnsi="Calibri" w:cs="Calibri"/>
          <w:b/>
          <w:bCs/>
          <w:i/>
          <w:iCs/>
          <w:sz w:val="20"/>
          <w:szCs w:val="20"/>
          <w:lang w:eastAsia="fr-FR"/>
        </w:rPr>
        <w:t>mais</w:t>
      </w:r>
      <w:r w:rsidR="008A177C">
        <w:rPr>
          <w:rFonts w:ascii="Calibri" w:eastAsia="Times New Roman" w:hAnsi="Calibri" w:cs="Calibri"/>
          <w:b/>
          <w:bCs/>
          <w:i/>
          <w:iCs/>
          <w:sz w:val="20"/>
          <w:szCs w:val="20"/>
          <w:lang w:eastAsia="fr-FR"/>
        </w:rPr>
        <w:t xml:space="preserve"> </w:t>
      </w:r>
      <w:r w:rsidR="008959EF" w:rsidRPr="00566919">
        <w:rPr>
          <w:rFonts w:ascii="Calibri" w:eastAsia="Times New Roman" w:hAnsi="Calibri" w:cs="Calibri"/>
          <w:b/>
          <w:bCs/>
          <w:i/>
          <w:iCs/>
          <w:sz w:val="20"/>
          <w:szCs w:val="20"/>
          <w:lang w:eastAsia="fr-FR"/>
        </w:rPr>
        <w:t xml:space="preserve">uniquement </w:t>
      </w:r>
      <w:r w:rsidR="00B3116B" w:rsidRPr="00566919">
        <w:rPr>
          <w:rFonts w:ascii="Calibri" w:eastAsia="Times New Roman" w:hAnsi="Calibri" w:cs="Calibri"/>
          <w:b/>
          <w:bCs/>
          <w:i/>
          <w:iCs/>
          <w:sz w:val="20"/>
          <w:szCs w:val="20"/>
          <w:lang w:eastAsia="fr-FR"/>
        </w:rPr>
        <w:t xml:space="preserve">5% </w:t>
      </w:r>
      <w:r w:rsidR="008959EF" w:rsidRPr="00566919">
        <w:rPr>
          <w:rFonts w:ascii="Calibri" w:eastAsia="Times New Roman" w:hAnsi="Calibri" w:cs="Calibri"/>
          <w:b/>
          <w:bCs/>
          <w:i/>
          <w:iCs/>
          <w:sz w:val="20"/>
          <w:szCs w:val="20"/>
          <w:lang w:eastAsia="fr-FR"/>
        </w:rPr>
        <w:t>savent précisément de quoi il s’agit</w:t>
      </w:r>
      <w:r w:rsidRPr="00566919">
        <w:rPr>
          <w:rFonts w:ascii="Calibri" w:eastAsia="Times New Roman" w:hAnsi="Calibri" w:cs="Calibri"/>
          <w:i/>
          <w:iCs/>
          <w:sz w:val="20"/>
          <w:szCs w:val="20"/>
          <w:lang w:eastAsia="fr-FR"/>
        </w:rPr>
        <w:t>. </w:t>
      </w:r>
      <w:r w:rsidRPr="00566919">
        <w:rPr>
          <w:rFonts w:ascii="Calibri" w:eastAsia="Times New Roman" w:hAnsi="Calibri" w:cs="Calibri"/>
          <w:b/>
          <w:bCs/>
          <w:i/>
          <w:iCs/>
          <w:sz w:val="20"/>
          <w:szCs w:val="20"/>
          <w:lang w:eastAsia="fr-FR"/>
        </w:rPr>
        <w:t xml:space="preserve">Assez logiquement, une </w:t>
      </w:r>
      <w:r w:rsidR="008306BC" w:rsidRPr="00566919">
        <w:rPr>
          <w:rFonts w:ascii="Calibri" w:eastAsia="Times New Roman" w:hAnsi="Calibri" w:cs="Calibri"/>
          <w:b/>
          <w:bCs/>
          <w:i/>
          <w:iCs/>
          <w:sz w:val="20"/>
          <w:szCs w:val="20"/>
          <w:lang w:eastAsia="fr-FR"/>
        </w:rPr>
        <w:t>très</w:t>
      </w:r>
      <w:r w:rsidRPr="00566919">
        <w:rPr>
          <w:rFonts w:ascii="Calibri" w:eastAsia="Times New Roman" w:hAnsi="Calibri" w:cs="Calibri"/>
          <w:b/>
          <w:bCs/>
          <w:i/>
          <w:iCs/>
          <w:sz w:val="20"/>
          <w:szCs w:val="20"/>
          <w:lang w:eastAsia="fr-FR"/>
        </w:rPr>
        <w:t xml:space="preserve"> large part des </w:t>
      </w:r>
      <w:r w:rsidR="008306BC" w:rsidRPr="00566919">
        <w:rPr>
          <w:rFonts w:ascii="Calibri" w:eastAsia="Times New Roman" w:hAnsi="Calibri" w:cs="Calibri"/>
          <w:b/>
          <w:bCs/>
          <w:i/>
          <w:iCs/>
          <w:sz w:val="20"/>
          <w:szCs w:val="20"/>
          <w:lang w:eastAsia="fr-FR"/>
        </w:rPr>
        <w:t>Français</w:t>
      </w:r>
      <w:r w:rsidRPr="00566919">
        <w:rPr>
          <w:rFonts w:ascii="Calibri" w:eastAsia="Times New Roman" w:hAnsi="Calibri" w:cs="Calibri"/>
          <w:b/>
          <w:bCs/>
          <w:i/>
          <w:iCs/>
          <w:sz w:val="20"/>
          <w:szCs w:val="20"/>
          <w:lang w:eastAsia="fr-FR"/>
        </w:rPr>
        <w:t xml:space="preserve"> </w:t>
      </w:r>
      <w:r w:rsidR="00FD4014" w:rsidRPr="00566919">
        <w:rPr>
          <w:rFonts w:ascii="Calibri" w:eastAsia="Times New Roman" w:hAnsi="Calibri" w:cs="Calibri"/>
          <w:b/>
          <w:bCs/>
          <w:i/>
          <w:iCs/>
          <w:sz w:val="20"/>
          <w:szCs w:val="20"/>
          <w:lang w:eastAsia="fr-FR"/>
        </w:rPr>
        <w:t xml:space="preserve">(76%) </w:t>
      </w:r>
      <w:r w:rsidRPr="00566919">
        <w:rPr>
          <w:rFonts w:ascii="Calibri" w:eastAsia="Times New Roman" w:hAnsi="Calibri" w:cs="Calibri"/>
          <w:b/>
          <w:bCs/>
          <w:i/>
          <w:iCs/>
          <w:sz w:val="20"/>
          <w:szCs w:val="20"/>
          <w:lang w:eastAsia="fr-FR"/>
        </w:rPr>
        <w:t xml:space="preserve">se sent mal </w:t>
      </w:r>
      <w:r w:rsidR="004D0652" w:rsidRPr="00566919">
        <w:rPr>
          <w:rFonts w:ascii="Calibri" w:eastAsia="Times New Roman" w:hAnsi="Calibri" w:cs="Calibri"/>
          <w:b/>
          <w:bCs/>
          <w:i/>
          <w:iCs/>
          <w:sz w:val="20"/>
          <w:szCs w:val="20"/>
          <w:lang w:eastAsia="fr-FR"/>
        </w:rPr>
        <w:t>informée.</w:t>
      </w:r>
    </w:p>
    <w:p w14:paraId="332102EB" w14:textId="77777777" w:rsidR="006260F6" w:rsidRPr="00566919" w:rsidRDefault="006260F6" w:rsidP="008306BC">
      <w:pPr>
        <w:spacing w:after="0" w:line="276" w:lineRule="auto"/>
        <w:jc w:val="both"/>
        <w:rPr>
          <w:rFonts w:ascii="Calibri" w:eastAsia="Times New Roman" w:hAnsi="Calibri" w:cs="Calibri"/>
          <w:i/>
          <w:iCs/>
          <w:sz w:val="4"/>
          <w:szCs w:val="4"/>
          <w:lang w:eastAsia="fr-FR"/>
        </w:rPr>
      </w:pPr>
    </w:p>
    <w:p w14:paraId="3624D574" w14:textId="2F035E1E" w:rsidR="00360CCC" w:rsidRPr="00566919" w:rsidRDefault="006260F6" w:rsidP="008959B0">
      <w:pPr>
        <w:numPr>
          <w:ilvl w:val="0"/>
          <w:numId w:val="3"/>
        </w:numPr>
        <w:spacing w:after="0" w:line="276" w:lineRule="auto"/>
        <w:jc w:val="both"/>
        <w:rPr>
          <w:rFonts w:ascii="Calibri" w:eastAsia="Times New Roman" w:hAnsi="Calibri" w:cs="Calibri"/>
          <w:i/>
          <w:iCs/>
          <w:sz w:val="4"/>
          <w:szCs w:val="4"/>
          <w:lang w:eastAsia="fr-FR"/>
        </w:rPr>
      </w:pPr>
      <w:r w:rsidRPr="00566919">
        <w:rPr>
          <w:rFonts w:ascii="Calibri" w:eastAsia="Times New Roman" w:hAnsi="Calibri" w:cs="Calibri"/>
          <w:b/>
          <w:bCs/>
          <w:i/>
          <w:iCs/>
          <w:sz w:val="20"/>
          <w:szCs w:val="20"/>
          <w:lang w:eastAsia="fr-FR"/>
        </w:rPr>
        <w:t xml:space="preserve">La part des fonds Label Relance dans les placements </w:t>
      </w:r>
      <w:r w:rsidR="00DA02EF" w:rsidRPr="00566919">
        <w:rPr>
          <w:rFonts w:ascii="Calibri" w:eastAsia="Times New Roman" w:hAnsi="Calibri" w:cs="Calibri"/>
          <w:b/>
          <w:bCs/>
          <w:i/>
          <w:iCs/>
          <w:sz w:val="20"/>
          <w:szCs w:val="20"/>
          <w:lang w:eastAsia="fr-FR"/>
        </w:rPr>
        <w:t>réalisés</w:t>
      </w:r>
      <w:r w:rsidRPr="00566919">
        <w:rPr>
          <w:rFonts w:ascii="Calibri" w:eastAsia="Times New Roman" w:hAnsi="Calibri" w:cs="Calibri"/>
          <w:b/>
          <w:bCs/>
          <w:i/>
          <w:iCs/>
          <w:sz w:val="20"/>
          <w:szCs w:val="20"/>
          <w:lang w:eastAsia="fr-FR"/>
        </w:rPr>
        <w:t xml:space="preserve"> depuis le </w:t>
      </w:r>
      <w:r w:rsidR="00DA02EF" w:rsidRPr="00566919">
        <w:rPr>
          <w:rFonts w:ascii="Calibri" w:eastAsia="Times New Roman" w:hAnsi="Calibri" w:cs="Calibri"/>
          <w:b/>
          <w:bCs/>
          <w:i/>
          <w:iCs/>
          <w:sz w:val="20"/>
          <w:szCs w:val="20"/>
          <w:lang w:eastAsia="fr-FR"/>
        </w:rPr>
        <w:t>début</w:t>
      </w:r>
      <w:r w:rsidRPr="00566919">
        <w:rPr>
          <w:rFonts w:ascii="Calibri" w:eastAsia="Times New Roman" w:hAnsi="Calibri" w:cs="Calibri"/>
          <w:b/>
          <w:bCs/>
          <w:i/>
          <w:iCs/>
          <w:sz w:val="20"/>
          <w:szCs w:val="20"/>
          <w:lang w:eastAsia="fr-FR"/>
        </w:rPr>
        <w:t xml:space="preserve"> de la crise sanitaire est minime (16%) par rapport </w:t>
      </w:r>
      <w:proofErr w:type="spellStart"/>
      <w:r w:rsidRPr="00566919">
        <w:rPr>
          <w:rFonts w:ascii="Calibri" w:eastAsia="Times New Roman" w:hAnsi="Calibri" w:cs="Calibri"/>
          <w:b/>
          <w:bCs/>
          <w:i/>
          <w:iCs/>
          <w:sz w:val="20"/>
          <w:szCs w:val="20"/>
          <w:lang w:eastAsia="fr-FR"/>
        </w:rPr>
        <w:t>a</w:t>
      </w:r>
      <w:proofErr w:type="spellEnd"/>
      <w:r w:rsidRPr="00566919">
        <w:rPr>
          <w:rFonts w:ascii="Calibri" w:eastAsia="Times New Roman" w:hAnsi="Calibri" w:cs="Calibri"/>
          <w:b/>
          <w:bCs/>
          <w:i/>
          <w:iCs/>
          <w:sz w:val="20"/>
          <w:szCs w:val="20"/>
          <w:lang w:eastAsia="fr-FR"/>
        </w:rPr>
        <w:t>̀ d’autres fonds, en raison, notamment, du profil de risque</w:t>
      </w:r>
      <w:r w:rsidR="00C82EF0" w:rsidRPr="00566919">
        <w:rPr>
          <w:rFonts w:ascii="Calibri" w:eastAsia="Times New Roman" w:hAnsi="Calibri" w:cs="Calibri"/>
          <w:b/>
          <w:bCs/>
          <w:i/>
          <w:iCs/>
          <w:sz w:val="20"/>
          <w:szCs w:val="20"/>
          <w:lang w:eastAsia="fr-FR"/>
        </w:rPr>
        <w:t xml:space="preserve"> (assez élevé)</w:t>
      </w:r>
      <w:r w:rsidRPr="00566919">
        <w:rPr>
          <w:rFonts w:ascii="Calibri" w:eastAsia="Times New Roman" w:hAnsi="Calibri" w:cs="Calibri"/>
          <w:b/>
          <w:bCs/>
          <w:i/>
          <w:iCs/>
          <w:sz w:val="20"/>
          <w:szCs w:val="20"/>
          <w:lang w:eastAsia="fr-FR"/>
        </w:rPr>
        <w:t xml:space="preserve"> de ce type de placement. Ce sont les jeunes de moins de 35 ans </w:t>
      </w:r>
      <w:r w:rsidR="00D1359F" w:rsidRPr="00566919">
        <w:rPr>
          <w:rFonts w:ascii="Calibri" w:eastAsia="Times New Roman" w:hAnsi="Calibri" w:cs="Calibri"/>
          <w:b/>
          <w:bCs/>
          <w:i/>
          <w:iCs/>
          <w:sz w:val="20"/>
          <w:szCs w:val="20"/>
          <w:lang w:eastAsia="fr-FR"/>
        </w:rPr>
        <w:t xml:space="preserve">(32%) </w:t>
      </w:r>
      <w:r w:rsidRPr="00566919">
        <w:rPr>
          <w:rFonts w:ascii="Calibri" w:eastAsia="Times New Roman" w:hAnsi="Calibri" w:cs="Calibri"/>
          <w:b/>
          <w:bCs/>
          <w:i/>
          <w:iCs/>
          <w:sz w:val="20"/>
          <w:szCs w:val="20"/>
          <w:lang w:eastAsia="fr-FR"/>
        </w:rPr>
        <w:t xml:space="preserve">qui </w:t>
      </w:r>
      <w:r w:rsidR="00D1359F" w:rsidRPr="00566919">
        <w:rPr>
          <w:rFonts w:ascii="Calibri" w:eastAsia="Times New Roman" w:hAnsi="Calibri" w:cs="Calibri"/>
          <w:b/>
          <w:bCs/>
          <w:i/>
          <w:iCs/>
          <w:sz w:val="20"/>
          <w:szCs w:val="20"/>
          <w:lang w:eastAsia="fr-FR"/>
        </w:rPr>
        <w:t>ont le plus investi dans ce support d’investissement au cours des derniers mois.</w:t>
      </w:r>
      <w:r w:rsidR="002F02BB" w:rsidRPr="00566919">
        <w:rPr>
          <w:rFonts w:ascii="Calibri" w:eastAsia="Times New Roman" w:hAnsi="Calibri" w:cs="Calibri"/>
          <w:b/>
          <w:bCs/>
          <w:i/>
          <w:iCs/>
          <w:sz w:val="20"/>
          <w:szCs w:val="20"/>
          <w:lang w:eastAsia="fr-FR"/>
        </w:rPr>
        <w:t xml:space="preserve"> </w:t>
      </w:r>
    </w:p>
    <w:p w14:paraId="151E1EC6" w14:textId="02D8EC07" w:rsidR="006260F6" w:rsidRPr="00566919" w:rsidRDefault="006260F6" w:rsidP="00BA2E96">
      <w:pPr>
        <w:numPr>
          <w:ilvl w:val="0"/>
          <w:numId w:val="5"/>
        </w:numPr>
        <w:spacing w:after="0" w:line="276" w:lineRule="auto"/>
        <w:jc w:val="both"/>
        <w:rPr>
          <w:rFonts w:ascii="Calibri" w:eastAsia="Times New Roman" w:hAnsi="Calibri" w:cs="Calibri"/>
          <w:i/>
          <w:iCs/>
          <w:sz w:val="4"/>
          <w:szCs w:val="4"/>
          <w:lang w:eastAsia="fr-FR"/>
        </w:rPr>
      </w:pPr>
      <w:r w:rsidRPr="00566919">
        <w:rPr>
          <w:rFonts w:ascii="Calibri" w:eastAsia="Times New Roman" w:hAnsi="Calibri" w:cs="Calibri"/>
          <w:b/>
          <w:bCs/>
          <w:i/>
          <w:iCs/>
          <w:sz w:val="20"/>
          <w:szCs w:val="20"/>
          <w:lang w:eastAsia="fr-FR"/>
        </w:rPr>
        <w:t>S</w:t>
      </w:r>
      <w:r w:rsidR="007A2DD3" w:rsidRPr="00566919">
        <w:rPr>
          <w:rFonts w:ascii="Calibri" w:eastAsia="Times New Roman" w:hAnsi="Calibri" w:cs="Calibri"/>
          <w:b/>
          <w:bCs/>
          <w:i/>
          <w:iCs/>
          <w:sz w:val="20"/>
          <w:szCs w:val="20"/>
          <w:lang w:eastAsia="fr-FR"/>
        </w:rPr>
        <w:t>elon l’étude,</w:t>
      </w:r>
      <w:r w:rsidRPr="00566919">
        <w:rPr>
          <w:rFonts w:ascii="Calibri" w:eastAsia="Times New Roman" w:hAnsi="Calibri" w:cs="Calibri"/>
          <w:b/>
          <w:bCs/>
          <w:i/>
          <w:iCs/>
          <w:sz w:val="20"/>
          <w:szCs w:val="20"/>
          <w:lang w:eastAsia="fr-FR"/>
        </w:rPr>
        <w:t> </w:t>
      </w:r>
      <w:r w:rsidRPr="00566919">
        <w:rPr>
          <w:rFonts w:ascii="Calibri" w:eastAsia="Times New Roman" w:hAnsi="Calibri" w:cs="Calibri"/>
          <w:b/>
          <w:bCs/>
          <w:i/>
          <w:iCs/>
          <w:sz w:val="20"/>
          <w:szCs w:val="20"/>
          <w:shd w:val="clear" w:color="auto" w:fill="FFFFFF"/>
          <w:lang w:eastAsia="fr-FR"/>
        </w:rPr>
        <w:t xml:space="preserve">47% des </w:t>
      </w:r>
      <w:r w:rsidR="007A2DD3" w:rsidRPr="00566919">
        <w:rPr>
          <w:rFonts w:ascii="Calibri" w:eastAsia="Times New Roman" w:hAnsi="Calibri" w:cs="Calibri"/>
          <w:b/>
          <w:bCs/>
          <w:i/>
          <w:iCs/>
          <w:sz w:val="20"/>
          <w:szCs w:val="20"/>
          <w:shd w:val="clear" w:color="auto" w:fill="FFFFFF"/>
          <w:lang w:eastAsia="fr-FR"/>
        </w:rPr>
        <w:t>sondés</w:t>
      </w:r>
      <w:r w:rsidRPr="00566919">
        <w:rPr>
          <w:rFonts w:ascii="Calibri" w:eastAsia="Times New Roman" w:hAnsi="Calibri" w:cs="Calibri"/>
          <w:b/>
          <w:bCs/>
          <w:i/>
          <w:iCs/>
          <w:sz w:val="20"/>
          <w:szCs w:val="20"/>
          <w:shd w:val="clear" w:color="auto" w:fill="FFFFFF"/>
          <w:lang w:eastAsia="fr-FR"/>
        </w:rPr>
        <w:t xml:space="preserve"> jug</w:t>
      </w:r>
      <w:r w:rsidR="002E631D" w:rsidRPr="00566919">
        <w:rPr>
          <w:rFonts w:ascii="Calibri" w:eastAsia="Times New Roman" w:hAnsi="Calibri" w:cs="Calibri"/>
          <w:b/>
          <w:bCs/>
          <w:i/>
          <w:iCs/>
          <w:sz w:val="20"/>
          <w:szCs w:val="20"/>
          <w:shd w:val="clear" w:color="auto" w:fill="FFFFFF"/>
          <w:lang w:eastAsia="fr-FR"/>
        </w:rPr>
        <w:t xml:space="preserve">eraient </w:t>
      </w:r>
      <w:r w:rsidRPr="00566919">
        <w:rPr>
          <w:rFonts w:ascii="Calibri" w:eastAsia="Times New Roman" w:hAnsi="Calibri" w:cs="Calibri"/>
          <w:b/>
          <w:bCs/>
          <w:i/>
          <w:iCs/>
          <w:sz w:val="20"/>
          <w:szCs w:val="20"/>
          <w:shd w:val="clear" w:color="auto" w:fill="FFFFFF"/>
          <w:lang w:eastAsia="fr-FR"/>
        </w:rPr>
        <w:t xml:space="preserve">important </w:t>
      </w:r>
      <w:r w:rsidR="00842608" w:rsidRPr="00566919">
        <w:rPr>
          <w:rFonts w:ascii="Calibri" w:eastAsia="Times New Roman" w:hAnsi="Calibri" w:cs="Calibri"/>
          <w:b/>
          <w:bCs/>
          <w:i/>
          <w:iCs/>
          <w:sz w:val="20"/>
          <w:szCs w:val="20"/>
          <w:shd w:val="clear" w:color="auto" w:fill="FFFFFF"/>
          <w:lang w:eastAsia="fr-FR"/>
        </w:rPr>
        <w:t>d’investir leur épargne</w:t>
      </w:r>
      <w:r w:rsidRPr="00566919">
        <w:rPr>
          <w:rFonts w:ascii="Calibri" w:eastAsia="Times New Roman" w:hAnsi="Calibri" w:cs="Calibri"/>
          <w:b/>
          <w:bCs/>
          <w:i/>
          <w:iCs/>
          <w:sz w:val="20"/>
          <w:szCs w:val="20"/>
          <w:shd w:val="clear" w:color="auto" w:fill="FFFFFF"/>
          <w:lang w:eastAsia="fr-FR"/>
        </w:rPr>
        <w:t xml:space="preserve"> en faveur de la relance et de l’</w:t>
      </w:r>
      <w:r w:rsidR="00DA02EF" w:rsidRPr="00566919">
        <w:rPr>
          <w:rFonts w:ascii="Calibri" w:eastAsia="Times New Roman" w:hAnsi="Calibri" w:cs="Calibri"/>
          <w:b/>
          <w:bCs/>
          <w:i/>
          <w:iCs/>
          <w:sz w:val="20"/>
          <w:szCs w:val="20"/>
          <w:shd w:val="clear" w:color="auto" w:fill="FFFFFF"/>
          <w:lang w:eastAsia="fr-FR"/>
        </w:rPr>
        <w:t>économie</w:t>
      </w:r>
      <w:r w:rsidRPr="00566919">
        <w:rPr>
          <w:rFonts w:ascii="Calibri" w:eastAsia="Times New Roman" w:hAnsi="Calibri" w:cs="Calibri"/>
          <w:b/>
          <w:bCs/>
          <w:i/>
          <w:iCs/>
          <w:sz w:val="20"/>
          <w:szCs w:val="20"/>
          <w:shd w:val="clear" w:color="auto" w:fill="FFFFFF"/>
          <w:lang w:eastAsia="fr-FR"/>
        </w:rPr>
        <w:t xml:space="preserve"> locale</w:t>
      </w:r>
      <w:r w:rsidR="00360CCC" w:rsidRPr="00566919">
        <w:rPr>
          <w:rFonts w:ascii="Calibri" w:eastAsia="Times New Roman" w:hAnsi="Calibri" w:cs="Calibri"/>
          <w:b/>
          <w:bCs/>
          <w:i/>
          <w:iCs/>
          <w:sz w:val="20"/>
          <w:szCs w:val="20"/>
          <w:shd w:val="clear" w:color="auto" w:fill="FFFFFF"/>
          <w:lang w:eastAsia="fr-FR"/>
        </w:rPr>
        <w:t>.</w:t>
      </w:r>
      <w:r w:rsidR="00BA2E96" w:rsidRPr="00566919">
        <w:rPr>
          <w:rFonts w:ascii="Calibri" w:eastAsia="Times New Roman" w:hAnsi="Calibri" w:cs="Calibri"/>
          <w:i/>
          <w:iCs/>
          <w:sz w:val="4"/>
          <w:szCs w:val="4"/>
          <w:lang w:eastAsia="fr-FR"/>
        </w:rPr>
        <w:t xml:space="preserve"> </w:t>
      </w:r>
      <w:r w:rsidR="004D0652" w:rsidRPr="00566919">
        <w:rPr>
          <w:rFonts w:ascii="Calibri" w:eastAsia="Times New Roman" w:hAnsi="Calibri" w:cs="Calibri"/>
          <w:i/>
          <w:iCs/>
          <w:sz w:val="4"/>
          <w:szCs w:val="4"/>
          <w:lang w:eastAsia="fr-FR"/>
        </w:rPr>
        <w:t xml:space="preserve"> </w:t>
      </w:r>
      <w:r w:rsidR="00360CCC" w:rsidRPr="00566919">
        <w:rPr>
          <w:b/>
          <w:bCs/>
          <w:i/>
          <w:iCs/>
          <w:sz w:val="20"/>
          <w:szCs w:val="20"/>
          <w:shd w:val="clear" w:color="auto" w:fill="FFFFFF"/>
        </w:rPr>
        <w:t>Parmi les sondés qui envisagent de placer de l’argent dans l’économie locale</w:t>
      </w:r>
      <w:r w:rsidR="00725745" w:rsidRPr="00566919">
        <w:rPr>
          <w:b/>
          <w:bCs/>
          <w:i/>
          <w:iCs/>
          <w:sz w:val="20"/>
          <w:szCs w:val="20"/>
          <w:shd w:val="clear" w:color="auto" w:fill="FFFFFF"/>
        </w:rPr>
        <w:t xml:space="preserve"> (1</w:t>
      </w:r>
      <w:r w:rsidR="00D90478" w:rsidRPr="00566919">
        <w:rPr>
          <w:b/>
          <w:bCs/>
          <w:i/>
          <w:iCs/>
          <w:sz w:val="20"/>
          <w:szCs w:val="20"/>
          <w:shd w:val="clear" w:color="auto" w:fill="FFFFFF"/>
        </w:rPr>
        <w:t>7</w:t>
      </w:r>
      <w:r w:rsidR="00725745" w:rsidRPr="00566919">
        <w:rPr>
          <w:b/>
          <w:bCs/>
          <w:i/>
          <w:iCs/>
          <w:sz w:val="20"/>
          <w:szCs w:val="20"/>
          <w:shd w:val="clear" w:color="auto" w:fill="FFFFFF"/>
        </w:rPr>
        <w:t>%)</w:t>
      </w:r>
      <w:r w:rsidR="00360CCC" w:rsidRPr="00566919">
        <w:rPr>
          <w:b/>
          <w:bCs/>
          <w:i/>
          <w:iCs/>
          <w:sz w:val="20"/>
          <w:szCs w:val="20"/>
          <w:shd w:val="clear" w:color="auto" w:fill="FFFFFF"/>
        </w:rPr>
        <w:t xml:space="preserve">, </w:t>
      </w:r>
      <w:r w:rsidR="00725745" w:rsidRPr="00566919">
        <w:rPr>
          <w:rFonts w:ascii="Calibri" w:eastAsia="Times New Roman" w:hAnsi="Calibri" w:cs="Calibri"/>
          <w:b/>
          <w:bCs/>
          <w:i/>
          <w:iCs/>
          <w:sz w:val="20"/>
          <w:szCs w:val="20"/>
          <w:shd w:val="clear" w:color="auto" w:fill="FFFFFF"/>
          <w:lang w:eastAsia="fr-FR"/>
        </w:rPr>
        <w:t>47</w:t>
      </w:r>
      <w:r w:rsidR="00B3116B" w:rsidRPr="00566919">
        <w:rPr>
          <w:rFonts w:ascii="Calibri" w:eastAsia="Times New Roman" w:hAnsi="Calibri" w:cs="Calibri"/>
          <w:b/>
          <w:bCs/>
          <w:i/>
          <w:iCs/>
          <w:sz w:val="20"/>
          <w:szCs w:val="20"/>
          <w:shd w:val="clear" w:color="auto" w:fill="FFFFFF"/>
          <w:lang w:eastAsia="fr-FR"/>
        </w:rPr>
        <w:t>%</w:t>
      </w:r>
      <w:r w:rsidR="007A2DD3" w:rsidRPr="00566919">
        <w:rPr>
          <w:rFonts w:ascii="Calibri" w:eastAsia="Times New Roman" w:hAnsi="Calibri" w:cs="Calibri"/>
          <w:b/>
          <w:bCs/>
          <w:i/>
          <w:iCs/>
          <w:sz w:val="20"/>
          <w:szCs w:val="20"/>
          <w:shd w:val="clear" w:color="auto" w:fill="FFFFFF"/>
          <w:lang w:eastAsia="fr-FR"/>
        </w:rPr>
        <w:t xml:space="preserve"> </w:t>
      </w:r>
      <w:r w:rsidR="00360CCC" w:rsidRPr="00566919">
        <w:rPr>
          <w:b/>
          <w:bCs/>
          <w:i/>
          <w:iCs/>
          <w:sz w:val="20"/>
          <w:szCs w:val="20"/>
        </w:rPr>
        <w:t xml:space="preserve">seraient </w:t>
      </w:r>
      <w:r w:rsidR="007A2DD3" w:rsidRPr="00566919">
        <w:rPr>
          <w:rFonts w:ascii="Calibri" w:eastAsia="Times New Roman" w:hAnsi="Calibri" w:cs="Calibri"/>
          <w:b/>
          <w:bCs/>
          <w:i/>
          <w:iCs/>
          <w:sz w:val="20"/>
          <w:szCs w:val="20"/>
          <w:shd w:val="clear" w:color="auto" w:fill="FFFFFF"/>
          <w:lang w:eastAsia="fr-FR"/>
        </w:rPr>
        <w:t xml:space="preserve">prêts à </w:t>
      </w:r>
      <w:r w:rsidR="00694B1F" w:rsidRPr="00566919">
        <w:rPr>
          <w:rFonts w:ascii="Calibri" w:eastAsia="Times New Roman" w:hAnsi="Calibri" w:cs="Calibri"/>
          <w:b/>
          <w:bCs/>
          <w:i/>
          <w:iCs/>
          <w:sz w:val="20"/>
          <w:szCs w:val="20"/>
          <w:shd w:val="clear" w:color="auto" w:fill="FFFFFF"/>
          <w:lang w:eastAsia="fr-FR"/>
        </w:rPr>
        <w:t xml:space="preserve">le </w:t>
      </w:r>
      <w:r w:rsidR="007A2DD3" w:rsidRPr="00566919">
        <w:rPr>
          <w:rFonts w:ascii="Calibri" w:eastAsia="Times New Roman" w:hAnsi="Calibri" w:cs="Calibri"/>
          <w:b/>
          <w:bCs/>
          <w:i/>
          <w:iCs/>
          <w:sz w:val="20"/>
          <w:szCs w:val="20"/>
          <w:shd w:val="clear" w:color="auto" w:fill="FFFFFF"/>
          <w:lang w:eastAsia="fr-FR"/>
        </w:rPr>
        <w:t>faire</w:t>
      </w:r>
      <w:r w:rsidR="00360CCC" w:rsidRPr="00566919">
        <w:rPr>
          <w:b/>
          <w:bCs/>
          <w:i/>
          <w:iCs/>
          <w:sz w:val="20"/>
          <w:szCs w:val="20"/>
          <w:shd w:val="clear" w:color="auto" w:fill="FFFFFF"/>
        </w:rPr>
        <w:t xml:space="preserve"> dans les 12 prochains mois.</w:t>
      </w:r>
      <w:r w:rsidR="007A2DD3" w:rsidRPr="00566919">
        <w:rPr>
          <w:rFonts w:ascii="Calibri" w:eastAsia="Times New Roman" w:hAnsi="Calibri" w:cs="Calibri"/>
          <w:b/>
          <w:bCs/>
          <w:i/>
          <w:iCs/>
          <w:sz w:val="20"/>
          <w:szCs w:val="20"/>
          <w:shd w:val="clear" w:color="auto" w:fill="FFFFFF"/>
          <w:lang w:eastAsia="fr-FR"/>
        </w:rPr>
        <w:t xml:space="preserve"> </w:t>
      </w:r>
    </w:p>
    <w:p w14:paraId="05F6C9A0" w14:textId="77777777" w:rsidR="00DA02EF" w:rsidRPr="00566919" w:rsidRDefault="00DA02EF" w:rsidP="00DA02EF">
      <w:pPr>
        <w:spacing w:after="0" w:line="276" w:lineRule="auto"/>
        <w:ind w:left="720"/>
        <w:jc w:val="both"/>
        <w:rPr>
          <w:rFonts w:ascii="Calibri" w:eastAsia="Times New Roman" w:hAnsi="Calibri" w:cs="Calibri"/>
          <w:i/>
          <w:iCs/>
          <w:sz w:val="4"/>
          <w:szCs w:val="4"/>
          <w:lang w:eastAsia="fr-FR"/>
        </w:rPr>
      </w:pPr>
    </w:p>
    <w:p w14:paraId="0DD9FED7" w14:textId="56E375F3" w:rsidR="006260F6" w:rsidRPr="00566919" w:rsidRDefault="006260F6" w:rsidP="008306BC">
      <w:pPr>
        <w:numPr>
          <w:ilvl w:val="0"/>
          <w:numId w:val="5"/>
        </w:numPr>
        <w:spacing w:after="0" w:line="276" w:lineRule="auto"/>
        <w:jc w:val="both"/>
        <w:rPr>
          <w:rFonts w:ascii="Calibri" w:eastAsia="Times New Roman" w:hAnsi="Calibri" w:cs="Calibri"/>
          <w:i/>
          <w:iCs/>
          <w:sz w:val="20"/>
          <w:szCs w:val="20"/>
          <w:lang w:eastAsia="fr-FR"/>
        </w:rPr>
      </w:pPr>
      <w:r w:rsidRPr="00566919">
        <w:rPr>
          <w:rFonts w:ascii="Calibri" w:eastAsia="Times New Roman" w:hAnsi="Calibri" w:cs="Calibri"/>
          <w:b/>
          <w:bCs/>
          <w:i/>
          <w:iCs/>
          <w:sz w:val="20"/>
          <w:szCs w:val="20"/>
          <w:lang w:eastAsia="fr-FR"/>
        </w:rPr>
        <w:t xml:space="preserve">Dans ce contexte, près de la moitié des </w:t>
      </w:r>
      <w:r w:rsidR="00BE242C" w:rsidRPr="00566919">
        <w:rPr>
          <w:rFonts w:ascii="Calibri" w:eastAsia="Times New Roman" w:hAnsi="Calibri" w:cs="Calibri"/>
          <w:b/>
          <w:bCs/>
          <w:i/>
          <w:iCs/>
          <w:sz w:val="20"/>
          <w:szCs w:val="20"/>
          <w:lang w:eastAsia="fr-FR"/>
        </w:rPr>
        <w:t>sondés</w:t>
      </w:r>
      <w:r w:rsidRPr="00566919">
        <w:rPr>
          <w:rFonts w:ascii="Calibri" w:eastAsia="Times New Roman" w:hAnsi="Calibri" w:cs="Calibri"/>
          <w:b/>
          <w:bCs/>
          <w:i/>
          <w:iCs/>
          <w:sz w:val="20"/>
          <w:szCs w:val="20"/>
          <w:lang w:eastAsia="fr-FR"/>
        </w:rPr>
        <w:t xml:space="preserve"> souhaiterait que l'investissement du grand public</w:t>
      </w:r>
      <w:r w:rsidR="00912F2C" w:rsidRPr="00566919">
        <w:rPr>
          <w:rFonts w:ascii="Calibri" w:eastAsia="Times New Roman" w:hAnsi="Calibri" w:cs="Calibri"/>
          <w:b/>
          <w:bCs/>
          <w:i/>
          <w:iCs/>
          <w:sz w:val="20"/>
          <w:szCs w:val="20"/>
          <w:lang w:eastAsia="fr-FR"/>
        </w:rPr>
        <w:t>,</w:t>
      </w:r>
      <w:r w:rsidRPr="00566919">
        <w:rPr>
          <w:rFonts w:ascii="Calibri" w:eastAsia="Times New Roman" w:hAnsi="Calibri" w:cs="Calibri"/>
          <w:b/>
          <w:bCs/>
          <w:i/>
          <w:iCs/>
          <w:sz w:val="20"/>
          <w:szCs w:val="20"/>
          <w:lang w:eastAsia="fr-FR"/>
        </w:rPr>
        <w:t xml:space="preserve"> en soutien à l'</w:t>
      </w:r>
      <w:r w:rsidR="00BE242C" w:rsidRPr="00566919">
        <w:rPr>
          <w:rFonts w:ascii="Calibri" w:eastAsia="Times New Roman" w:hAnsi="Calibri" w:cs="Calibri"/>
          <w:b/>
          <w:bCs/>
          <w:i/>
          <w:iCs/>
          <w:sz w:val="20"/>
          <w:szCs w:val="20"/>
          <w:lang w:eastAsia="fr-FR"/>
        </w:rPr>
        <w:t>économie</w:t>
      </w:r>
      <w:r w:rsidRPr="00566919">
        <w:rPr>
          <w:rFonts w:ascii="Calibri" w:eastAsia="Times New Roman" w:hAnsi="Calibri" w:cs="Calibri"/>
          <w:b/>
          <w:bCs/>
          <w:i/>
          <w:iCs/>
          <w:sz w:val="20"/>
          <w:szCs w:val="20"/>
          <w:lang w:eastAsia="fr-FR"/>
        </w:rPr>
        <w:t xml:space="preserve"> </w:t>
      </w:r>
      <w:r w:rsidR="00BE242C" w:rsidRPr="00566919">
        <w:rPr>
          <w:rFonts w:ascii="Calibri" w:eastAsia="Times New Roman" w:hAnsi="Calibri" w:cs="Calibri"/>
          <w:b/>
          <w:bCs/>
          <w:i/>
          <w:iCs/>
          <w:sz w:val="20"/>
          <w:szCs w:val="20"/>
          <w:lang w:eastAsia="fr-FR"/>
        </w:rPr>
        <w:t>française</w:t>
      </w:r>
      <w:r w:rsidR="00912F2C" w:rsidRPr="00566919">
        <w:rPr>
          <w:rFonts w:ascii="Calibri" w:eastAsia="Times New Roman" w:hAnsi="Calibri" w:cs="Calibri"/>
          <w:b/>
          <w:bCs/>
          <w:i/>
          <w:iCs/>
          <w:sz w:val="20"/>
          <w:szCs w:val="20"/>
          <w:lang w:eastAsia="fr-FR"/>
        </w:rPr>
        <w:t>,</w:t>
      </w:r>
      <w:r w:rsidRPr="00566919">
        <w:rPr>
          <w:rFonts w:ascii="Calibri" w:eastAsia="Times New Roman" w:hAnsi="Calibri" w:cs="Calibri"/>
          <w:b/>
          <w:bCs/>
          <w:i/>
          <w:iCs/>
          <w:sz w:val="20"/>
          <w:szCs w:val="20"/>
          <w:lang w:eastAsia="fr-FR"/>
        </w:rPr>
        <w:t xml:space="preserve"> soit un axe mis en avant dans la perspective de l’</w:t>
      </w:r>
      <w:r w:rsidR="00BE242C" w:rsidRPr="00566919">
        <w:rPr>
          <w:rFonts w:ascii="Calibri" w:eastAsia="Times New Roman" w:hAnsi="Calibri" w:cs="Calibri"/>
          <w:b/>
          <w:bCs/>
          <w:i/>
          <w:iCs/>
          <w:sz w:val="20"/>
          <w:szCs w:val="20"/>
          <w:lang w:eastAsia="fr-FR"/>
        </w:rPr>
        <w:t>élection</w:t>
      </w:r>
      <w:r w:rsidRPr="00566919">
        <w:rPr>
          <w:rFonts w:ascii="Calibri" w:eastAsia="Times New Roman" w:hAnsi="Calibri" w:cs="Calibri"/>
          <w:b/>
          <w:bCs/>
          <w:i/>
          <w:iCs/>
          <w:sz w:val="20"/>
          <w:szCs w:val="20"/>
          <w:lang w:eastAsia="fr-FR"/>
        </w:rPr>
        <w:t xml:space="preserve"> </w:t>
      </w:r>
      <w:r w:rsidR="00BE242C" w:rsidRPr="00566919">
        <w:rPr>
          <w:rFonts w:ascii="Calibri" w:eastAsia="Times New Roman" w:hAnsi="Calibri" w:cs="Calibri"/>
          <w:b/>
          <w:bCs/>
          <w:i/>
          <w:iCs/>
          <w:sz w:val="20"/>
          <w:szCs w:val="20"/>
          <w:lang w:eastAsia="fr-FR"/>
        </w:rPr>
        <w:t>présidentielle</w:t>
      </w:r>
      <w:r w:rsidR="007A4AF0" w:rsidRPr="00566919">
        <w:rPr>
          <w:rFonts w:ascii="Calibri" w:eastAsia="Times New Roman" w:hAnsi="Calibri" w:cs="Calibri"/>
          <w:b/>
          <w:bCs/>
          <w:i/>
          <w:iCs/>
          <w:sz w:val="20"/>
          <w:szCs w:val="20"/>
          <w:lang w:eastAsia="fr-FR"/>
        </w:rPr>
        <w:t xml:space="preserve"> </w:t>
      </w:r>
      <w:r w:rsidRPr="00566919">
        <w:rPr>
          <w:rFonts w:ascii="Calibri" w:eastAsia="Times New Roman" w:hAnsi="Calibri" w:cs="Calibri"/>
          <w:b/>
          <w:bCs/>
          <w:i/>
          <w:iCs/>
          <w:sz w:val="20"/>
          <w:szCs w:val="20"/>
          <w:lang w:eastAsia="fr-FR"/>
        </w:rPr>
        <w:t>de 2022 (46%).</w:t>
      </w:r>
      <w:r w:rsidRPr="00566919">
        <w:rPr>
          <w:rFonts w:ascii="Calibri" w:eastAsia="Times New Roman" w:hAnsi="Calibri" w:cs="Calibri"/>
          <w:i/>
          <w:iCs/>
          <w:sz w:val="20"/>
          <w:szCs w:val="20"/>
          <w:lang w:eastAsia="fr-FR"/>
        </w:rPr>
        <w:t> </w:t>
      </w:r>
    </w:p>
    <w:p w14:paraId="4DB18426" w14:textId="77777777" w:rsidR="00C85923" w:rsidRPr="00566919" w:rsidRDefault="00C85923" w:rsidP="00C85923">
      <w:pPr>
        <w:spacing w:after="0" w:line="240" w:lineRule="auto"/>
        <w:jc w:val="both"/>
        <w:rPr>
          <w:rFonts w:ascii="Calibri" w:eastAsia="Times New Roman" w:hAnsi="Calibri" w:cs="Calibri"/>
          <w:sz w:val="16"/>
          <w:szCs w:val="16"/>
          <w:lang w:eastAsia="fr-FR"/>
        </w:rPr>
      </w:pPr>
    </w:p>
    <w:p w14:paraId="3EFB3A1F" w14:textId="581D1FF7" w:rsidR="00C85923" w:rsidRPr="00566919" w:rsidRDefault="00E929A3" w:rsidP="006D1A2A">
      <w:pPr>
        <w:spacing w:line="276" w:lineRule="auto"/>
        <w:jc w:val="both"/>
        <w:rPr>
          <w:rStyle w:val="lev"/>
          <w:rFonts w:ascii="Calibri" w:hAnsi="Calibri" w:cs="Calibri"/>
          <w:b w:val="0"/>
          <w:bCs w:val="0"/>
          <w:sz w:val="20"/>
          <w:szCs w:val="18"/>
        </w:rPr>
      </w:pPr>
      <w:r w:rsidRPr="00566919">
        <w:rPr>
          <w:rStyle w:val="lev"/>
          <w:rFonts w:ascii="Calibri" w:hAnsi="Calibri" w:cs="Calibri"/>
          <w:sz w:val="20"/>
          <w:szCs w:val="18"/>
        </w:rPr>
        <w:t xml:space="preserve">Paris, le </w:t>
      </w:r>
      <w:r w:rsidR="00566919">
        <w:rPr>
          <w:rStyle w:val="lev"/>
          <w:rFonts w:ascii="Calibri" w:hAnsi="Calibri" w:cs="Calibri"/>
          <w:sz w:val="20"/>
          <w:szCs w:val="18"/>
        </w:rPr>
        <w:t xml:space="preserve">21 </w:t>
      </w:r>
      <w:r w:rsidRPr="00566919">
        <w:rPr>
          <w:rStyle w:val="lev"/>
          <w:rFonts w:ascii="Calibri" w:hAnsi="Calibri" w:cs="Calibri"/>
          <w:sz w:val="20"/>
          <w:szCs w:val="18"/>
        </w:rPr>
        <w:t>février 2022 :</w:t>
      </w:r>
      <w:r w:rsidRPr="00566919">
        <w:rPr>
          <w:rStyle w:val="lev"/>
          <w:rFonts w:ascii="Calibri" w:hAnsi="Calibri" w:cs="Calibri"/>
          <w:b w:val="0"/>
          <w:bCs w:val="0"/>
          <w:sz w:val="20"/>
          <w:szCs w:val="18"/>
        </w:rPr>
        <w:t xml:space="preserve"> </w:t>
      </w:r>
      <w:r w:rsidR="008306BC" w:rsidRPr="00566919">
        <w:rPr>
          <w:rStyle w:val="lev"/>
          <w:rFonts w:ascii="Calibri" w:hAnsi="Calibri" w:cs="Calibri"/>
          <w:b w:val="0"/>
          <w:bCs w:val="0"/>
          <w:sz w:val="20"/>
          <w:szCs w:val="18"/>
        </w:rPr>
        <w:t>Les fonds « Label relance » lancé</w:t>
      </w:r>
      <w:r w:rsidR="005A1D9E" w:rsidRPr="00566919">
        <w:rPr>
          <w:rStyle w:val="lev"/>
          <w:rFonts w:ascii="Calibri" w:hAnsi="Calibri" w:cs="Calibri"/>
          <w:b w:val="0"/>
          <w:bCs w:val="0"/>
          <w:sz w:val="20"/>
          <w:szCs w:val="18"/>
        </w:rPr>
        <w:t>s</w:t>
      </w:r>
      <w:r w:rsidR="008306BC" w:rsidRPr="00566919">
        <w:rPr>
          <w:rStyle w:val="lev"/>
          <w:rFonts w:ascii="Calibri" w:hAnsi="Calibri" w:cs="Calibri"/>
          <w:b w:val="0"/>
          <w:bCs w:val="0"/>
          <w:sz w:val="20"/>
          <w:szCs w:val="18"/>
        </w:rPr>
        <w:t xml:space="preserve"> pendant la crise sanitaire afin de soutenir l’économie</w:t>
      </w:r>
      <w:r w:rsidR="005A1D9E" w:rsidRPr="00566919">
        <w:rPr>
          <w:rStyle w:val="lev"/>
          <w:rFonts w:ascii="Calibri" w:hAnsi="Calibri" w:cs="Calibri"/>
          <w:b w:val="0"/>
          <w:bCs w:val="0"/>
          <w:sz w:val="20"/>
          <w:szCs w:val="18"/>
        </w:rPr>
        <w:t xml:space="preserve"> hexagonale</w:t>
      </w:r>
      <w:r w:rsidR="008306BC" w:rsidRPr="00566919">
        <w:rPr>
          <w:rStyle w:val="lev"/>
          <w:rFonts w:ascii="Calibri" w:hAnsi="Calibri" w:cs="Calibri"/>
          <w:b w:val="0"/>
          <w:bCs w:val="0"/>
          <w:sz w:val="20"/>
          <w:szCs w:val="18"/>
        </w:rPr>
        <w:t xml:space="preserve"> face à la</w:t>
      </w:r>
      <w:r w:rsidR="007A4AF0" w:rsidRPr="00566919">
        <w:rPr>
          <w:rStyle w:val="lev"/>
          <w:rFonts w:ascii="Calibri" w:hAnsi="Calibri" w:cs="Calibri"/>
          <w:b w:val="0"/>
          <w:bCs w:val="0"/>
          <w:sz w:val="20"/>
          <w:szCs w:val="18"/>
        </w:rPr>
        <w:t xml:space="preserve"> menace de</w:t>
      </w:r>
      <w:r w:rsidR="008306BC" w:rsidRPr="00566919">
        <w:rPr>
          <w:rStyle w:val="lev"/>
          <w:rFonts w:ascii="Calibri" w:hAnsi="Calibri" w:cs="Calibri"/>
          <w:b w:val="0"/>
          <w:bCs w:val="0"/>
          <w:sz w:val="20"/>
          <w:szCs w:val="18"/>
        </w:rPr>
        <w:t xml:space="preserve"> récession sont l’une des principales </w:t>
      </w:r>
      <w:r w:rsidR="005A1D9E" w:rsidRPr="00566919">
        <w:rPr>
          <w:rStyle w:val="lev"/>
          <w:rFonts w:ascii="Calibri" w:hAnsi="Calibri" w:cs="Calibri"/>
          <w:b w:val="0"/>
          <w:bCs w:val="0"/>
          <w:sz w:val="20"/>
          <w:szCs w:val="18"/>
        </w:rPr>
        <w:t>innovations patrimoniales de ces derniers mois. À ce titre, l’UFF s’est attaché</w:t>
      </w:r>
      <w:r w:rsidR="006D1A2A" w:rsidRPr="00566919">
        <w:rPr>
          <w:rStyle w:val="lev"/>
          <w:rFonts w:ascii="Calibri" w:hAnsi="Calibri" w:cs="Calibri"/>
          <w:b w:val="0"/>
          <w:bCs w:val="0"/>
          <w:sz w:val="20"/>
          <w:szCs w:val="18"/>
        </w:rPr>
        <w:t xml:space="preserve"> </w:t>
      </w:r>
      <w:r w:rsidR="005A1D9E" w:rsidRPr="00566919">
        <w:rPr>
          <w:rStyle w:val="lev"/>
          <w:rFonts w:ascii="Calibri" w:hAnsi="Calibri" w:cs="Calibri"/>
          <w:b w:val="0"/>
          <w:bCs w:val="0"/>
          <w:sz w:val="20"/>
          <w:szCs w:val="18"/>
        </w:rPr>
        <w:t>avec l’</w:t>
      </w:r>
      <w:r w:rsidR="00912F2C" w:rsidRPr="00566919">
        <w:rPr>
          <w:rStyle w:val="lev"/>
          <w:rFonts w:ascii="Calibri" w:hAnsi="Calibri" w:cs="Calibri"/>
          <w:b w:val="0"/>
          <w:bCs w:val="0"/>
          <w:sz w:val="20"/>
          <w:szCs w:val="18"/>
        </w:rPr>
        <w:t>IFOP</w:t>
      </w:r>
      <w:r w:rsidR="006D1A2A" w:rsidRPr="00566919">
        <w:rPr>
          <w:rStyle w:val="lev"/>
          <w:rFonts w:ascii="Calibri" w:hAnsi="Calibri" w:cs="Calibri"/>
          <w:b w:val="0"/>
          <w:bCs w:val="0"/>
          <w:sz w:val="20"/>
          <w:szCs w:val="18"/>
        </w:rPr>
        <w:t xml:space="preserve"> </w:t>
      </w:r>
      <w:r w:rsidR="005A1D9E" w:rsidRPr="00566919">
        <w:rPr>
          <w:rStyle w:val="lev"/>
          <w:rFonts w:ascii="Calibri" w:hAnsi="Calibri" w:cs="Calibri"/>
          <w:b w:val="0"/>
          <w:bCs w:val="0"/>
          <w:sz w:val="20"/>
          <w:szCs w:val="18"/>
        </w:rPr>
        <w:t>à sonder l’appétence des Français pour ce nouveau véhicule d’investissement</w:t>
      </w:r>
      <w:r w:rsidR="001F4401" w:rsidRPr="00566919">
        <w:rPr>
          <w:rStyle w:val="lev"/>
          <w:rFonts w:ascii="Calibri" w:hAnsi="Calibri" w:cs="Calibri"/>
          <w:b w:val="0"/>
          <w:bCs w:val="0"/>
          <w:sz w:val="20"/>
          <w:szCs w:val="18"/>
        </w:rPr>
        <w:t>, notamment</w:t>
      </w:r>
      <w:r w:rsidR="007A2DD3" w:rsidRPr="00566919">
        <w:rPr>
          <w:rStyle w:val="lev"/>
          <w:rFonts w:ascii="Calibri" w:hAnsi="Calibri" w:cs="Calibri"/>
          <w:b w:val="0"/>
          <w:bCs w:val="0"/>
          <w:sz w:val="20"/>
          <w:szCs w:val="18"/>
        </w:rPr>
        <w:t xml:space="preserve"> pour soutenir l</w:t>
      </w:r>
      <w:r w:rsidR="002F02BB" w:rsidRPr="00566919">
        <w:rPr>
          <w:rStyle w:val="lev"/>
          <w:rFonts w:ascii="Calibri" w:hAnsi="Calibri" w:cs="Calibri"/>
          <w:b w:val="0"/>
          <w:bCs w:val="0"/>
          <w:sz w:val="20"/>
          <w:szCs w:val="18"/>
        </w:rPr>
        <w:t>e développement de l’</w:t>
      </w:r>
      <w:r w:rsidR="007A2DD3" w:rsidRPr="00566919">
        <w:rPr>
          <w:rStyle w:val="lev"/>
          <w:rFonts w:ascii="Calibri" w:hAnsi="Calibri" w:cs="Calibri"/>
          <w:b w:val="0"/>
          <w:bCs w:val="0"/>
          <w:sz w:val="20"/>
          <w:szCs w:val="18"/>
        </w:rPr>
        <w:t>écono</w:t>
      </w:r>
      <w:r w:rsidR="002E631D" w:rsidRPr="00566919">
        <w:rPr>
          <w:rStyle w:val="lev"/>
          <w:rFonts w:ascii="Calibri" w:hAnsi="Calibri" w:cs="Calibri"/>
          <w:b w:val="0"/>
          <w:bCs w:val="0"/>
          <w:sz w:val="20"/>
          <w:szCs w:val="18"/>
        </w:rPr>
        <w:t>m</w:t>
      </w:r>
      <w:r w:rsidR="007A2DD3" w:rsidRPr="00566919">
        <w:rPr>
          <w:rStyle w:val="lev"/>
          <w:rFonts w:ascii="Calibri" w:hAnsi="Calibri" w:cs="Calibri"/>
          <w:b w:val="0"/>
          <w:bCs w:val="0"/>
          <w:sz w:val="20"/>
          <w:szCs w:val="18"/>
        </w:rPr>
        <w:t>i</w:t>
      </w:r>
      <w:r w:rsidR="002E631D" w:rsidRPr="00566919">
        <w:rPr>
          <w:rStyle w:val="lev"/>
          <w:rFonts w:ascii="Calibri" w:hAnsi="Calibri" w:cs="Calibri"/>
          <w:b w:val="0"/>
          <w:bCs w:val="0"/>
          <w:sz w:val="20"/>
          <w:szCs w:val="18"/>
        </w:rPr>
        <w:t>e</w:t>
      </w:r>
      <w:r w:rsidR="002F02BB" w:rsidRPr="00566919">
        <w:rPr>
          <w:rStyle w:val="lev"/>
          <w:rFonts w:ascii="Calibri" w:hAnsi="Calibri" w:cs="Calibri"/>
          <w:b w:val="0"/>
          <w:bCs w:val="0"/>
          <w:sz w:val="20"/>
          <w:szCs w:val="18"/>
        </w:rPr>
        <w:t xml:space="preserve"> locale</w:t>
      </w:r>
      <w:r w:rsidR="001F4401" w:rsidRPr="00566919">
        <w:rPr>
          <w:rStyle w:val="lev"/>
          <w:rFonts w:ascii="Calibri" w:hAnsi="Calibri" w:cs="Calibri"/>
          <w:b w:val="0"/>
          <w:bCs w:val="0"/>
          <w:sz w:val="20"/>
          <w:szCs w:val="18"/>
        </w:rPr>
        <w:t xml:space="preserve">. Entre autres résultats, cette enquête souligne que les fonds « Label Relance » souffrent aujourd’hui d’un </w:t>
      </w:r>
      <w:r w:rsidR="002E631D" w:rsidRPr="00566919">
        <w:rPr>
          <w:rStyle w:val="lev"/>
          <w:rFonts w:ascii="Calibri" w:hAnsi="Calibri" w:cs="Calibri"/>
          <w:b w:val="0"/>
          <w:bCs w:val="0"/>
          <w:sz w:val="20"/>
          <w:szCs w:val="18"/>
        </w:rPr>
        <w:t xml:space="preserve">cruel </w:t>
      </w:r>
      <w:r w:rsidR="001F4401" w:rsidRPr="00566919">
        <w:rPr>
          <w:rStyle w:val="lev"/>
          <w:rFonts w:ascii="Calibri" w:hAnsi="Calibri" w:cs="Calibri"/>
          <w:b w:val="0"/>
          <w:bCs w:val="0"/>
          <w:sz w:val="20"/>
          <w:szCs w:val="18"/>
        </w:rPr>
        <w:t xml:space="preserve">manque de notoriété </w:t>
      </w:r>
      <w:r w:rsidR="00834CD8" w:rsidRPr="00566919">
        <w:rPr>
          <w:rStyle w:val="lev"/>
          <w:rFonts w:ascii="Calibri" w:hAnsi="Calibri" w:cs="Calibri"/>
          <w:b w:val="0"/>
          <w:bCs w:val="0"/>
          <w:sz w:val="20"/>
          <w:szCs w:val="18"/>
        </w:rPr>
        <w:t>auprès des épargnants</w:t>
      </w:r>
      <w:r w:rsidR="00BE242C" w:rsidRPr="00566919">
        <w:rPr>
          <w:rStyle w:val="lev"/>
          <w:rFonts w:ascii="Calibri" w:hAnsi="Calibri" w:cs="Calibri"/>
          <w:b w:val="0"/>
          <w:bCs w:val="0"/>
          <w:sz w:val="20"/>
          <w:szCs w:val="18"/>
        </w:rPr>
        <w:t>, qui ne s’</w:t>
      </w:r>
      <w:r w:rsidR="00C97274" w:rsidRPr="00566919">
        <w:rPr>
          <w:rStyle w:val="lev"/>
          <w:rFonts w:ascii="Calibri" w:hAnsi="Calibri" w:cs="Calibri"/>
          <w:b w:val="0"/>
          <w:bCs w:val="0"/>
          <w:sz w:val="20"/>
          <w:szCs w:val="18"/>
        </w:rPr>
        <w:t xml:space="preserve">en </w:t>
      </w:r>
      <w:r w:rsidR="00BE242C" w:rsidRPr="00566919">
        <w:rPr>
          <w:rStyle w:val="lev"/>
          <w:rFonts w:ascii="Calibri" w:hAnsi="Calibri" w:cs="Calibri"/>
          <w:b w:val="0"/>
          <w:bCs w:val="0"/>
          <w:sz w:val="20"/>
          <w:szCs w:val="18"/>
        </w:rPr>
        <w:t xml:space="preserve">emparent que marginalement. </w:t>
      </w:r>
    </w:p>
    <w:p w14:paraId="6F07C015" w14:textId="04597F90" w:rsidR="00834CD8" w:rsidRPr="00566919" w:rsidRDefault="00834CD8" w:rsidP="006D1A2A">
      <w:pPr>
        <w:shd w:val="clear" w:color="auto" w:fill="FFFFFF"/>
        <w:spacing w:before="100" w:beforeAutospacing="1" w:after="100" w:afterAutospacing="1" w:line="276" w:lineRule="auto"/>
        <w:rPr>
          <w:rFonts w:ascii="Calibri" w:eastAsia="Times New Roman" w:hAnsi="Calibri" w:cs="Calibri"/>
          <w:b/>
          <w:bCs/>
          <w:sz w:val="20"/>
          <w:szCs w:val="20"/>
          <w:lang w:eastAsia="fr-FR"/>
        </w:rPr>
      </w:pPr>
      <w:r w:rsidRPr="00566919">
        <w:rPr>
          <w:rFonts w:ascii="Calibri" w:eastAsia="Times New Roman" w:hAnsi="Calibri" w:cs="Calibri"/>
          <w:b/>
          <w:bCs/>
          <w:sz w:val="20"/>
          <w:szCs w:val="20"/>
          <w:lang w:eastAsia="fr-FR"/>
        </w:rPr>
        <w:t>Des fonds mal connus et encore peu usités</w:t>
      </w:r>
      <w:r w:rsidR="008261B7" w:rsidRPr="00566919">
        <w:rPr>
          <w:rFonts w:ascii="Calibri" w:eastAsia="Times New Roman" w:hAnsi="Calibri" w:cs="Calibri"/>
          <w:b/>
          <w:bCs/>
          <w:sz w:val="20"/>
          <w:szCs w:val="20"/>
          <w:lang w:eastAsia="fr-FR"/>
        </w:rPr>
        <w:t xml:space="preserve"> par le grand public </w:t>
      </w:r>
    </w:p>
    <w:p w14:paraId="5ABB192E" w14:textId="3223EE39" w:rsidR="00834CD8" w:rsidRPr="00566919" w:rsidRDefault="00834CD8" w:rsidP="006D1A2A">
      <w:pPr>
        <w:pStyle w:val="NormalWeb"/>
        <w:shd w:val="clear" w:color="auto" w:fill="FFFFFF"/>
        <w:spacing w:line="276" w:lineRule="auto"/>
        <w:jc w:val="both"/>
        <w:rPr>
          <w:rFonts w:ascii="Calibri" w:hAnsi="Calibri" w:cs="Calibri"/>
          <w:sz w:val="20"/>
          <w:szCs w:val="20"/>
        </w:rPr>
      </w:pPr>
      <w:r w:rsidRPr="00566919">
        <w:rPr>
          <w:rStyle w:val="lev"/>
          <w:rFonts w:ascii="Calibri" w:hAnsi="Calibri" w:cs="Calibri"/>
          <w:b w:val="0"/>
          <w:bCs w:val="0"/>
          <w:sz w:val="20"/>
          <w:szCs w:val="20"/>
        </w:rPr>
        <w:t>L’étude souligne, dans un premier temps,</w:t>
      </w:r>
      <w:r w:rsidRPr="00566919">
        <w:rPr>
          <w:rStyle w:val="lev"/>
          <w:rFonts w:ascii="Calibri" w:hAnsi="Calibri" w:cs="Calibri"/>
          <w:sz w:val="20"/>
          <w:szCs w:val="20"/>
        </w:rPr>
        <w:t xml:space="preserve"> </w:t>
      </w:r>
      <w:r w:rsidRPr="00566919">
        <w:rPr>
          <w:rStyle w:val="lev"/>
          <w:rFonts w:ascii="Calibri" w:hAnsi="Calibri" w:cs="Calibri"/>
          <w:b w:val="0"/>
          <w:bCs w:val="0"/>
          <w:sz w:val="20"/>
          <w:szCs w:val="20"/>
        </w:rPr>
        <w:t>que</w:t>
      </w:r>
      <w:r w:rsidRPr="00566919">
        <w:rPr>
          <w:rStyle w:val="lev"/>
          <w:rFonts w:ascii="Calibri" w:hAnsi="Calibri" w:cs="Calibri"/>
          <w:sz w:val="20"/>
          <w:szCs w:val="20"/>
        </w:rPr>
        <w:t xml:space="preserve"> </w:t>
      </w:r>
      <w:r w:rsidRPr="00566919">
        <w:rPr>
          <w:rStyle w:val="lev"/>
          <w:rFonts w:ascii="Calibri" w:hAnsi="Calibri" w:cs="Calibri"/>
          <w:b w:val="0"/>
          <w:bCs w:val="0"/>
          <w:sz w:val="20"/>
          <w:szCs w:val="20"/>
        </w:rPr>
        <w:t>l</w:t>
      </w:r>
      <w:r w:rsidRPr="00566919">
        <w:rPr>
          <w:rFonts w:ascii="Calibri" w:hAnsi="Calibri" w:cs="Calibri"/>
          <w:sz w:val="20"/>
          <w:szCs w:val="20"/>
        </w:rPr>
        <w:t xml:space="preserve">es fonds Label Relance sont </w:t>
      </w:r>
      <w:r w:rsidR="006D1A2A" w:rsidRPr="00566919">
        <w:rPr>
          <w:rFonts w:ascii="Calibri" w:hAnsi="Calibri" w:cs="Calibri"/>
          <w:sz w:val="20"/>
          <w:szCs w:val="20"/>
        </w:rPr>
        <w:t>très</w:t>
      </w:r>
      <w:r w:rsidRPr="00566919">
        <w:rPr>
          <w:rFonts w:ascii="Calibri" w:hAnsi="Calibri" w:cs="Calibri"/>
          <w:sz w:val="20"/>
          <w:szCs w:val="20"/>
        </w:rPr>
        <w:t xml:space="preserve"> faiblement connus du grand public : </w:t>
      </w:r>
      <w:bookmarkStart w:id="0" w:name="_Hlk95328367"/>
      <w:r w:rsidR="00BE242C" w:rsidRPr="00566919">
        <w:rPr>
          <w:rFonts w:ascii="Calibri" w:hAnsi="Calibri" w:cs="Calibri"/>
          <w:sz w:val="20"/>
          <w:szCs w:val="20"/>
        </w:rPr>
        <w:t xml:space="preserve">seuls </w:t>
      </w:r>
      <w:r w:rsidRPr="00566919">
        <w:rPr>
          <w:rFonts w:ascii="Calibri" w:hAnsi="Calibri" w:cs="Calibri"/>
          <w:sz w:val="20"/>
          <w:szCs w:val="20"/>
        </w:rPr>
        <w:t xml:space="preserve">16% en ont </w:t>
      </w:r>
      <w:r w:rsidR="006D1A2A" w:rsidRPr="00566919">
        <w:rPr>
          <w:rFonts w:ascii="Calibri" w:hAnsi="Calibri" w:cs="Calibri"/>
          <w:sz w:val="20"/>
          <w:szCs w:val="20"/>
        </w:rPr>
        <w:t>déjà</w:t>
      </w:r>
      <w:r w:rsidRPr="00566919">
        <w:rPr>
          <w:rFonts w:ascii="Calibri" w:hAnsi="Calibri" w:cs="Calibri"/>
          <w:sz w:val="20"/>
          <w:szCs w:val="20"/>
        </w:rPr>
        <w:t xml:space="preserve"> entendu parler</w:t>
      </w:r>
      <w:r w:rsidR="00981228" w:rsidRPr="00566919">
        <w:rPr>
          <w:rFonts w:ascii="Calibri" w:hAnsi="Calibri" w:cs="Calibri"/>
          <w:sz w:val="20"/>
          <w:szCs w:val="20"/>
        </w:rPr>
        <w:t>,</w:t>
      </w:r>
      <w:r w:rsidR="00BE242C" w:rsidRPr="00566919">
        <w:rPr>
          <w:rFonts w:ascii="Calibri" w:hAnsi="Calibri" w:cs="Calibri"/>
          <w:sz w:val="20"/>
          <w:szCs w:val="20"/>
        </w:rPr>
        <w:t xml:space="preserve"> </w:t>
      </w:r>
      <w:r w:rsidR="002E631D" w:rsidRPr="00566919">
        <w:rPr>
          <w:rFonts w:ascii="Calibri" w:hAnsi="Calibri" w:cs="Calibri"/>
          <w:sz w:val="20"/>
          <w:szCs w:val="20"/>
        </w:rPr>
        <w:t>mais la</w:t>
      </w:r>
      <w:r w:rsidRPr="00566919">
        <w:rPr>
          <w:rFonts w:ascii="Calibri" w:hAnsi="Calibri" w:cs="Calibri"/>
          <w:sz w:val="20"/>
          <w:szCs w:val="20"/>
        </w:rPr>
        <w:t xml:space="preserve"> plupart </w:t>
      </w:r>
      <w:r w:rsidR="002E631D" w:rsidRPr="00566919">
        <w:rPr>
          <w:rFonts w:ascii="Calibri" w:hAnsi="Calibri" w:cs="Calibri"/>
          <w:sz w:val="20"/>
          <w:szCs w:val="20"/>
        </w:rPr>
        <w:t>des particuliers</w:t>
      </w:r>
      <w:r w:rsidR="00F854D8" w:rsidRPr="00566919">
        <w:rPr>
          <w:rFonts w:ascii="Calibri" w:hAnsi="Calibri" w:cs="Calibri"/>
          <w:sz w:val="20"/>
          <w:szCs w:val="20"/>
        </w:rPr>
        <w:t xml:space="preserve"> </w:t>
      </w:r>
      <w:r w:rsidR="00B11B18" w:rsidRPr="00566919">
        <w:rPr>
          <w:rFonts w:ascii="Calibri" w:hAnsi="Calibri" w:cs="Calibri"/>
          <w:sz w:val="20"/>
          <w:szCs w:val="20"/>
        </w:rPr>
        <w:t xml:space="preserve">ne connaissent pas ou </w:t>
      </w:r>
      <w:r w:rsidRPr="00566919">
        <w:rPr>
          <w:rFonts w:ascii="Calibri" w:hAnsi="Calibri" w:cs="Calibri"/>
          <w:sz w:val="20"/>
          <w:szCs w:val="20"/>
        </w:rPr>
        <w:t xml:space="preserve">ne savent pas </w:t>
      </w:r>
      <w:r w:rsidR="006D1A2A" w:rsidRPr="00566919">
        <w:rPr>
          <w:rFonts w:ascii="Calibri" w:hAnsi="Calibri" w:cs="Calibri"/>
          <w:sz w:val="20"/>
          <w:szCs w:val="20"/>
        </w:rPr>
        <w:t>précisément</w:t>
      </w:r>
      <w:r w:rsidRPr="00566919">
        <w:rPr>
          <w:rFonts w:ascii="Calibri" w:hAnsi="Calibri" w:cs="Calibri"/>
          <w:sz w:val="20"/>
          <w:szCs w:val="20"/>
        </w:rPr>
        <w:t xml:space="preserve"> de quoi il s’agit (</w:t>
      </w:r>
      <w:r w:rsidR="00B11B18" w:rsidRPr="00566919">
        <w:rPr>
          <w:rFonts w:ascii="Calibri" w:hAnsi="Calibri" w:cs="Calibri"/>
          <w:sz w:val="20"/>
          <w:szCs w:val="20"/>
        </w:rPr>
        <w:t>95%</w:t>
      </w:r>
      <w:r w:rsidR="00F1570E" w:rsidRPr="00566919">
        <w:rPr>
          <w:rFonts w:ascii="Calibri" w:hAnsi="Calibri" w:cs="Calibri"/>
          <w:sz w:val="20"/>
          <w:szCs w:val="20"/>
        </w:rPr>
        <w:t>).</w:t>
      </w:r>
      <w:r w:rsidR="00B11B18" w:rsidRPr="00566919">
        <w:rPr>
          <w:rFonts w:ascii="Calibri" w:hAnsi="Calibri" w:cs="Calibri"/>
          <w:sz w:val="20"/>
          <w:szCs w:val="20"/>
        </w:rPr>
        <w:t xml:space="preserve"> </w:t>
      </w:r>
      <w:bookmarkEnd w:id="0"/>
      <w:r w:rsidR="00BE242C" w:rsidRPr="00566919">
        <w:rPr>
          <w:rFonts w:ascii="Calibri" w:hAnsi="Calibri" w:cs="Calibri"/>
          <w:sz w:val="20"/>
          <w:szCs w:val="20"/>
        </w:rPr>
        <w:t>À ce titre</w:t>
      </w:r>
      <w:r w:rsidRPr="00566919">
        <w:rPr>
          <w:rFonts w:ascii="Calibri" w:hAnsi="Calibri" w:cs="Calibri"/>
          <w:sz w:val="20"/>
          <w:szCs w:val="20"/>
        </w:rPr>
        <w:t xml:space="preserve">, </w:t>
      </w:r>
      <w:r w:rsidR="00A07404" w:rsidRPr="00566919">
        <w:rPr>
          <w:rFonts w:ascii="Calibri" w:hAnsi="Calibri" w:cs="Calibri"/>
          <w:sz w:val="20"/>
          <w:szCs w:val="20"/>
        </w:rPr>
        <w:t>76%</w:t>
      </w:r>
      <w:r w:rsidRPr="00566919">
        <w:rPr>
          <w:rFonts w:ascii="Calibri" w:hAnsi="Calibri" w:cs="Calibri"/>
          <w:sz w:val="20"/>
          <w:szCs w:val="20"/>
        </w:rPr>
        <w:t xml:space="preserve"> des </w:t>
      </w:r>
      <w:r w:rsidR="006D1A2A" w:rsidRPr="00566919">
        <w:rPr>
          <w:rFonts w:ascii="Calibri" w:hAnsi="Calibri" w:cs="Calibri"/>
          <w:sz w:val="20"/>
          <w:szCs w:val="20"/>
        </w:rPr>
        <w:t>Français</w:t>
      </w:r>
      <w:r w:rsidRPr="00566919">
        <w:rPr>
          <w:rFonts w:ascii="Calibri" w:hAnsi="Calibri" w:cs="Calibri"/>
          <w:sz w:val="20"/>
          <w:szCs w:val="20"/>
        </w:rPr>
        <w:t xml:space="preserve"> se sent</w:t>
      </w:r>
      <w:r w:rsidR="00A07404" w:rsidRPr="00566919">
        <w:rPr>
          <w:rFonts w:ascii="Calibri" w:hAnsi="Calibri" w:cs="Calibri"/>
          <w:sz w:val="20"/>
          <w:szCs w:val="20"/>
        </w:rPr>
        <w:t>ent</w:t>
      </w:r>
      <w:r w:rsidRPr="00566919">
        <w:rPr>
          <w:rFonts w:ascii="Calibri" w:hAnsi="Calibri" w:cs="Calibri"/>
          <w:sz w:val="20"/>
          <w:szCs w:val="20"/>
        </w:rPr>
        <w:t xml:space="preserve"> mal </w:t>
      </w:r>
      <w:r w:rsidR="006D1A2A" w:rsidRPr="00566919">
        <w:rPr>
          <w:rFonts w:ascii="Calibri" w:hAnsi="Calibri" w:cs="Calibri"/>
          <w:sz w:val="20"/>
          <w:szCs w:val="20"/>
        </w:rPr>
        <w:t>informé</w:t>
      </w:r>
      <w:r w:rsidR="00A07404" w:rsidRPr="00566919">
        <w:rPr>
          <w:rFonts w:ascii="Calibri" w:hAnsi="Calibri" w:cs="Calibri"/>
          <w:sz w:val="20"/>
          <w:szCs w:val="20"/>
        </w:rPr>
        <w:t>s</w:t>
      </w:r>
      <w:r w:rsidRPr="00566919">
        <w:rPr>
          <w:rFonts w:ascii="Calibri" w:hAnsi="Calibri" w:cs="Calibri"/>
          <w:sz w:val="20"/>
          <w:szCs w:val="20"/>
        </w:rPr>
        <w:t xml:space="preserve">, voire </w:t>
      </w:r>
      <w:r w:rsidR="006D1A2A" w:rsidRPr="00566919">
        <w:rPr>
          <w:rFonts w:ascii="Calibri" w:hAnsi="Calibri" w:cs="Calibri"/>
          <w:sz w:val="20"/>
          <w:szCs w:val="20"/>
        </w:rPr>
        <w:t>très</w:t>
      </w:r>
      <w:r w:rsidRPr="00566919">
        <w:rPr>
          <w:rFonts w:ascii="Calibri" w:hAnsi="Calibri" w:cs="Calibri"/>
          <w:sz w:val="20"/>
          <w:szCs w:val="20"/>
        </w:rPr>
        <w:t xml:space="preserve"> mal </w:t>
      </w:r>
      <w:r w:rsidR="006D1A2A" w:rsidRPr="00566919">
        <w:rPr>
          <w:rFonts w:ascii="Calibri" w:hAnsi="Calibri" w:cs="Calibri"/>
          <w:sz w:val="20"/>
          <w:szCs w:val="20"/>
        </w:rPr>
        <w:t>informé</w:t>
      </w:r>
      <w:r w:rsidR="00A07404" w:rsidRPr="00566919">
        <w:rPr>
          <w:rFonts w:ascii="Calibri" w:hAnsi="Calibri" w:cs="Calibri"/>
          <w:sz w:val="20"/>
          <w:szCs w:val="20"/>
        </w:rPr>
        <w:t>s</w:t>
      </w:r>
      <w:r w:rsidRPr="00566919">
        <w:rPr>
          <w:rFonts w:ascii="Calibri" w:hAnsi="Calibri" w:cs="Calibri"/>
          <w:sz w:val="20"/>
          <w:szCs w:val="20"/>
        </w:rPr>
        <w:t xml:space="preserve"> (57%) sur les fonds Label Relance. </w:t>
      </w:r>
      <w:r w:rsidR="006D1A2A" w:rsidRPr="00566919">
        <w:rPr>
          <w:rFonts w:ascii="Calibri" w:hAnsi="Calibri" w:cs="Calibri"/>
          <w:sz w:val="20"/>
          <w:szCs w:val="20"/>
        </w:rPr>
        <w:t>À cet égard, i</w:t>
      </w:r>
      <w:r w:rsidRPr="00566919">
        <w:rPr>
          <w:rFonts w:ascii="Calibri" w:hAnsi="Calibri" w:cs="Calibri"/>
          <w:sz w:val="20"/>
          <w:szCs w:val="20"/>
        </w:rPr>
        <w:t xml:space="preserve">l est </w:t>
      </w:r>
      <w:r w:rsidR="006D1A2A" w:rsidRPr="00566919">
        <w:rPr>
          <w:rFonts w:ascii="Calibri" w:hAnsi="Calibri" w:cs="Calibri"/>
          <w:sz w:val="20"/>
          <w:szCs w:val="20"/>
        </w:rPr>
        <w:t>intéressant</w:t>
      </w:r>
      <w:r w:rsidRPr="00566919">
        <w:rPr>
          <w:rFonts w:ascii="Calibri" w:hAnsi="Calibri" w:cs="Calibri"/>
          <w:sz w:val="20"/>
          <w:szCs w:val="20"/>
        </w:rPr>
        <w:t xml:space="preserve"> d’</w:t>
      </w:r>
      <w:r w:rsidR="006D1A2A" w:rsidRPr="00566919">
        <w:rPr>
          <w:rFonts w:ascii="Calibri" w:hAnsi="Calibri" w:cs="Calibri"/>
          <w:sz w:val="20"/>
          <w:szCs w:val="20"/>
        </w:rPr>
        <w:t>observer que</w:t>
      </w:r>
      <w:r w:rsidRPr="00566919">
        <w:rPr>
          <w:rFonts w:ascii="Calibri" w:hAnsi="Calibri" w:cs="Calibri"/>
          <w:sz w:val="20"/>
          <w:szCs w:val="20"/>
        </w:rPr>
        <w:t xml:space="preserve"> les moins de 35 ans semblent plus au fait que leurs </w:t>
      </w:r>
      <w:r w:rsidR="006D1A2A" w:rsidRPr="00566919">
        <w:rPr>
          <w:rFonts w:ascii="Calibri" w:hAnsi="Calibri" w:cs="Calibri"/>
          <w:sz w:val="20"/>
          <w:szCs w:val="20"/>
        </w:rPr>
        <w:t>aînés</w:t>
      </w:r>
      <w:r w:rsidRPr="00566919">
        <w:rPr>
          <w:rFonts w:ascii="Calibri" w:hAnsi="Calibri" w:cs="Calibri"/>
          <w:sz w:val="20"/>
          <w:szCs w:val="20"/>
        </w:rPr>
        <w:t xml:space="preserve"> : 26% </w:t>
      </w:r>
      <w:r w:rsidR="002D2507" w:rsidRPr="00566919">
        <w:rPr>
          <w:rFonts w:ascii="Calibri" w:hAnsi="Calibri" w:cs="Calibri"/>
          <w:sz w:val="20"/>
          <w:szCs w:val="20"/>
        </w:rPr>
        <w:t xml:space="preserve">en </w:t>
      </w:r>
      <w:r w:rsidRPr="00566919">
        <w:rPr>
          <w:rFonts w:ascii="Calibri" w:hAnsi="Calibri" w:cs="Calibri"/>
          <w:sz w:val="20"/>
          <w:szCs w:val="20"/>
        </w:rPr>
        <w:t xml:space="preserve">ont </w:t>
      </w:r>
      <w:r w:rsidR="006D1A2A" w:rsidRPr="00566919">
        <w:rPr>
          <w:rFonts w:ascii="Calibri" w:hAnsi="Calibri" w:cs="Calibri"/>
          <w:sz w:val="20"/>
          <w:szCs w:val="20"/>
        </w:rPr>
        <w:t>déjà</w:t>
      </w:r>
      <w:r w:rsidRPr="00566919">
        <w:rPr>
          <w:rFonts w:ascii="Calibri" w:hAnsi="Calibri" w:cs="Calibri"/>
          <w:sz w:val="20"/>
          <w:szCs w:val="20"/>
        </w:rPr>
        <w:t xml:space="preserve"> entendu parler et 19% se sentent </w:t>
      </w:r>
      <w:r w:rsidR="00DC5A05" w:rsidRPr="00566919">
        <w:rPr>
          <w:rFonts w:ascii="Calibri" w:hAnsi="Calibri" w:cs="Calibri"/>
          <w:sz w:val="20"/>
          <w:szCs w:val="20"/>
        </w:rPr>
        <w:t xml:space="preserve">bien </w:t>
      </w:r>
      <w:r w:rsidR="004D0652" w:rsidRPr="00566919">
        <w:rPr>
          <w:rFonts w:ascii="Calibri" w:hAnsi="Calibri" w:cs="Calibri"/>
          <w:sz w:val="20"/>
          <w:szCs w:val="20"/>
        </w:rPr>
        <w:t>informés,</w:t>
      </w:r>
      <w:r w:rsidR="00A07404" w:rsidRPr="00566919">
        <w:rPr>
          <w:rFonts w:ascii="Calibri" w:hAnsi="Calibri" w:cs="Calibri"/>
          <w:sz w:val="20"/>
          <w:szCs w:val="20"/>
        </w:rPr>
        <w:t xml:space="preserve"> tout comme l</w:t>
      </w:r>
      <w:r w:rsidRPr="00566919">
        <w:rPr>
          <w:rFonts w:ascii="Calibri" w:hAnsi="Calibri" w:cs="Calibri"/>
          <w:sz w:val="20"/>
          <w:szCs w:val="20"/>
        </w:rPr>
        <w:t>es</w:t>
      </w:r>
      <w:r w:rsidR="00096EC4" w:rsidRPr="00566919">
        <w:rPr>
          <w:rFonts w:ascii="Calibri" w:hAnsi="Calibri" w:cs="Calibri"/>
          <w:sz w:val="20"/>
          <w:szCs w:val="20"/>
        </w:rPr>
        <w:t xml:space="preserve"> </w:t>
      </w:r>
      <w:r w:rsidR="00C82EF0" w:rsidRPr="00566919">
        <w:rPr>
          <w:rFonts w:ascii="Calibri" w:hAnsi="Calibri" w:cs="Calibri"/>
          <w:sz w:val="20"/>
          <w:szCs w:val="20"/>
        </w:rPr>
        <w:t>Français</w:t>
      </w:r>
      <w:r w:rsidRPr="00566919">
        <w:rPr>
          <w:rFonts w:ascii="Calibri" w:hAnsi="Calibri" w:cs="Calibri"/>
          <w:sz w:val="20"/>
          <w:szCs w:val="20"/>
        </w:rPr>
        <w:t xml:space="preserve"> ayant un patrimoine global de 400 000 € et plus (29%)</w:t>
      </w:r>
      <w:r w:rsidR="002F02BB" w:rsidRPr="00566919">
        <w:rPr>
          <w:rFonts w:ascii="Calibri" w:hAnsi="Calibri" w:cs="Calibri"/>
          <w:sz w:val="20"/>
          <w:szCs w:val="20"/>
        </w:rPr>
        <w:t xml:space="preserve"> et l</w:t>
      </w:r>
      <w:r w:rsidRPr="00566919">
        <w:rPr>
          <w:rFonts w:ascii="Calibri" w:hAnsi="Calibri" w:cs="Calibri"/>
          <w:sz w:val="20"/>
          <w:szCs w:val="20"/>
        </w:rPr>
        <w:t xml:space="preserve">es </w:t>
      </w:r>
      <w:r w:rsidR="00BE242C" w:rsidRPr="00566919">
        <w:rPr>
          <w:rFonts w:ascii="Calibri" w:hAnsi="Calibri" w:cs="Calibri"/>
          <w:sz w:val="20"/>
          <w:szCs w:val="20"/>
        </w:rPr>
        <w:t>diplômés</w:t>
      </w:r>
      <w:r w:rsidRPr="00566919">
        <w:rPr>
          <w:rFonts w:ascii="Calibri" w:hAnsi="Calibri" w:cs="Calibri"/>
          <w:sz w:val="20"/>
          <w:szCs w:val="20"/>
        </w:rPr>
        <w:t xml:space="preserve"> d</w:t>
      </w:r>
      <w:r w:rsidR="0016333C" w:rsidRPr="00566919">
        <w:rPr>
          <w:rFonts w:ascii="Calibri" w:hAnsi="Calibri" w:cs="Calibri"/>
          <w:sz w:val="20"/>
          <w:szCs w:val="20"/>
        </w:rPr>
        <w:t>e l’enseignement</w:t>
      </w:r>
      <w:r w:rsidRPr="00566919">
        <w:rPr>
          <w:rFonts w:ascii="Calibri" w:hAnsi="Calibri" w:cs="Calibri"/>
          <w:sz w:val="20"/>
          <w:szCs w:val="20"/>
        </w:rPr>
        <w:t xml:space="preserve"> </w:t>
      </w:r>
      <w:r w:rsidR="0016333C" w:rsidRPr="00566919">
        <w:rPr>
          <w:rFonts w:ascii="Calibri" w:hAnsi="Calibri" w:cs="Calibri"/>
          <w:sz w:val="20"/>
          <w:szCs w:val="20"/>
        </w:rPr>
        <w:t>supérieur</w:t>
      </w:r>
      <w:r w:rsidRPr="00566919">
        <w:rPr>
          <w:rFonts w:ascii="Calibri" w:hAnsi="Calibri" w:cs="Calibri"/>
          <w:sz w:val="20"/>
          <w:szCs w:val="20"/>
        </w:rPr>
        <w:t xml:space="preserve"> (23%)</w:t>
      </w:r>
      <w:r w:rsidR="00A07404" w:rsidRPr="00566919">
        <w:rPr>
          <w:rFonts w:ascii="Calibri" w:hAnsi="Calibri" w:cs="Calibri"/>
          <w:sz w:val="20"/>
          <w:szCs w:val="20"/>
        </w:rPr>
        <w:t>.</w:t>
      </w:r>
      <w:r w:rsidR="002D2507" w:rsidRPr="00566919">
        <w:rPr>
          <w:rFonts w:ascii="Calibri" w:hAnsi="Calibri" w:cs="Calibri"/>
          <w:sz w:val="20"/>
          <w:szCs w:val="20"/>
        </w:rPr>
        <w:t xml:space="preserve"> </w:t>
      </w:r>
    </w:p>
    <w:p w14:paraId="41168F9F" w14:textId="73BDCC20" w:rsidR="00FF6088" w:rsidRPr="00566919" w:rsidRDefault="00C97274" w:rsidP="004D0652">
      <w:pPr>
        <w:pStyle w:val="NormalWeb"/>
        <w:shd w:val="clear" w:color="auto" w:fill="FFFFFF"/>
        <w:spacing w:line="276" w:lineRule="auto"/>
        <w:jc w:val="both"/>
        <w:rPr>
          <w:rFonts w:ascii="Calibri" w:hAnsi="Calibri" w:cs="Calibri"/>
          <w:sz w:val="20"/>
          <w:szCs w:val="20"/>
        </w:rPr>
      </w:pPr>
      <w:r w:rsidRPr="00566919">
        <w:rPr>
          <w:rFonts w:ascii="Calibri" w:hAnsi="Calibri" w:cs="Calibri"/>
          <w:sz w:val="20"/>
          <w:szCs w:val="20"/>
        </w:rPr>
        <w:t xml:space="preserve">De manière générale, </w:t>
      </w:r>
      <w:r w:rsidR="002D2507" w:rsidRPr="00566919">
        <w:rPr>
          <w:rFonts w:ascii="Calibri" w:hAnsi="Calibri" w:cs="Calibri"/>
          <w:sz w:val="20"/>
          <w:szCs w:val="20"/>
        </w:rPr>
        <w:t>ce véhicule d’investissement</w:t>
      </w:r>
      <w:r w:rsidR="00EB417A" w:rsidRPr="00566919">
        <w:rPr>
          <w:rFonts w:ascii="Calibri" w:hAnsi="Calibri" w:cs="Calibri"/>
          <w:sz w:val="20"/>
          <w:szCs w:val="20"/>
        </w:rPr>
        <w:t xml:space="preserve"> </w:t>
      </w:r>
      <w:r w:rsidR="00BD16F9" w:rsidRPr="00566919">
        <w:rPr>
          <w:rFonts w:ascii="Calibri" w:hAnsi="Calibri" w:cs="Calibri"/>
          <w:sz w:val="20"/>
          <w:szCs w:val="20"/>
        </w:rPr>
        <w:t>est boudé par les épargnants faute de notoriété</w:t>
      </w:r>
      <w:r w:rsidR="00096EC4" w:rsidRPr="00566919">
        <w:rPr>
          <w:rFonts w:ascii="Calibri" w:hAnsi="Calibri" w:cs="Calibri"/>
          <w:sz w:val="20"/>
          <w:szCs w:val="20"/>
        </w:rPr>
        <w:t xml:space="preserve">. </w:t>
      </w:r>
      <w:r w:rsidRPr="00566919">
        <w:rPr>
          <w:rFonts w:ascii="Calibri" w:hAnsi="Calibri" w:cs="Calibri"/>
          <w:sz w:val="20"/>
          <w:szCs w:val="20"/>
        </w:rPr>
        <w:t>Ainsi, la</w:t>
      </w:r>
      <w:r w:rsidR="00096EC4" w:rsidRPr="00566919">
        <w:rPr>
          <w:rFonts w:ascii="Calibri" w:hAnsi="Calibri" w:cs="Calibri"/>
          <w:sz w:val="20"/>
          <w:szCs w:val="20"/>
        </w:rPr>
        <w:t xml:space="preserve"> </w:t>
      </w:r>
      <w:r w:rsidR="00EB417A" w:rsidRPr="00566919">
        <w:rPr>
          <w:rFonts w:ascii="Calibri" w:hAnsi="Calibri" w:cs="Calibri"/>
          <w:sz w:val="20"/>
          <w:szCs w:val="20"/>
        </w:rPr>
        <w:t xml:space="preserve">part </w:t>
      </w:r>
      <w:r w:rsidR="00096EC4" w:rsidRPr="00566919">
        <w:rPr>
          <w:rFonts w:ascii="Calibri" w:hAnsi="Calibri" w:cs="Calibri"/>
          <w:sz w:val="20"/>
          <w:szCs w:val="20"/>
        </w:rPr>
        <w:t xml:space="preserve">des fonds « Label Relance » </w:t>
      </w:r>
      <w:r w:rsidR="00EB417A" w:rsidRPr="00566919">
        <w:rPr>
          <w:rFonts w:ascii="Calibri" w:hAnsi="Calibri" w:cs="Calibri"/>
          <w:sz w:val="20"/>
          <w:szCs w:val="20"/>
        </w:rPr>
        <w:t>dans les investissements</w:t>
      </w:r>
      <w:r w:rsidR="0016333C" w:rsidRPr="00566919">
        <w:rPr>
          <w:rFonts w:ascii="Calibri" w:hAnsi="Calibri" w:cs="Calibri"/>
          <w:sz w:val="20"/>
          <w:szCs w:val="20"/>
        </w:rPr>
        <w:t xml:space="preserve"> / placements</w:t>
      </w:r>
      <w:r w:rsidR="00EB417A" w:rsidRPr="00566919">
        <w:rPr>
          <w:rFonts w:ascii="Calibri" w:hAnsi="Calibri" w:cs="Calibri"/>
          <w:sz w:val="20"/>
          <w:szCs w:val="20"/>
        </w:rPr>
        <w:t xml:space="preserve"> réalisés depuis le début de la crise sanitaire </w:t>
      </w:r>
      <w:r w:rsidR="00EB417A" w:rsidRPr="00566919">
        <w:rPr>
          <w:rFonts w:ascii="Calibri" w:hAnsi="Calibri" w:cs="Calibri"/>
          <w:sz w:val="20"/>
          <w:szCs w:val="20"/>
        </w:rPr>
        <w:lastRenderedPageBreak/>
        <w:t>est minime (16%)</w:t>
      </w:r>
      <w:r w:rsidR="00FF6088" w:rsidRPr="00566919">
        <w:rPr>
          <w:rFonts w:asciiTheme="minorHAnsi" w:hAnsiTheme="minorHAnsi" w:cstheme="minorHAnsi"/>
          <w:sz w:val="16"/>
          <w:szCs w:val="16"/>
          <w:vertAlign w:val="superscript"/>
        </w:rPr>
        <w:footnoteReference w:id="1"/>
      </w:r>
      <w:r w:rsidR="00EB417A" w:rsidRPr="00566919">
        <w:rPr>
          <w:rFonts w:ascii="Calibri" w:hAnsi="Calibri" w:cs="Calibri"/>
          <w:sz w:val="20"/>
          <w:szCs w:val="20"/>
        </w:rPr>
        <w:t>, mais il est intéressant de souligner - là encore - que ce sont les jeunes de moins de 35 ans qui en ont fait le plus l’expérience (32%). Ce choix</w:t>
      </w:r>
      <w:r w:rsidR="00B11B18" w:rsidRPr="00566919">
        <w:rPr>
          <w:rFonts w:ascii="Calibri" w:hAnsi="Calibri" w:cs="Calibri"/>
          <w:sz w:val="20"/>
          <w:szCs w:val="20"/>
        </w:rPr>
        <w:t>,</w:t>
      </w:r>
      <w:r w:rsidR="00F1570E" w:rsidRPr="00566919">
        <w:rPr>
          <w:rFonts w:ascii="Calibri" w:hAnsi="Calibri" w:cs="Calibri"/>
          <w:sz w:val="20"/>
          <w:szCs w:val="20"/>
        </w:rPr>
        <w:t xml:space="preserve"> </w:t>
      </w:r>
      <w:r w:rsidRPr="00566919">
        <w:rPr>
          <w:rFonts w:ascii="Calibri" w:hAnsi="Calibri" w:cs="Calibri"/>
          <w:sz w:val="20"/>
          <w:szCs w:val="20"/>
        </w:rPr>
        <w:t>bien que rare encore,</w:t>
      </w:r>
      <w:r w:rsidR="00096EC4" w:rsidRPr="00566919">
        <w:rPr>
          <w:rFonts w:ascii="Calibri" w:hAnsi="Calibri" w:cs="Calibri"/>
          <w:sz w:val="20"/>
          <w:szCs w:val="20"/>
        </w:rPr>
        <w:t xml:space="preserve"> est principalement </w:t>
      </w:r>
      <w:r w:rsidRPr="00566919">
        <w:rPr>
          <w:rFonts w:ascii="Calibri" w:hAnsi="Calibri" w:cs="Calibri"/>
          <w:sz w:val="20"/>
          <w:szCs w:val="20"/>
        </w:rPr>
        <w:t xml:space="preserve">lié à </w:t>
      </w:r>
      <w:r w:rsidR="00096EC4" w:rsidRPr="00566919">
        <w:rPr>
          <w:rFonts w:ascii="Calibri" w:hAnsi="Calibri" w:cs="Calibri"/>
          <w:sz w:val="20"/>
          <w:szCs w:val="20"/>
        </w:rPr>
        <w:t>une volonté de soutenir l’économie et l’emploi</w:t>
      </w:r>
      <w:r w:rsidR="00EB15A3" w:rsidRPr="00566919">
        <w:rPr>
          <w:rFonts w:ascii="Calibri" w:hAnsi="Calibri" w:cs="Calibri"/>
          <w:sz w:val="20"/>
          <w:szCs w:val="20"/>
        </w:rPr>
        <w:t>,</w:t>
      </w:r>
      <w:r w:rsidR="00096EC4" w:rsidRPr="00566919">
        <w:rPr>
          <w:rFonts w:ascii="Calibri" w:hAnsi="Calibri" w:cs="Calibri"/>
          <w:sz w:val="20"/>
          <w:szCs w:val="20"/>
        </w:rPr>
        <w:t xml:space="preserve"> et plus spécifiquement le rebond des entreprises locales (28%), la lutte contre le </w:t>
      </w:r>
      <w:r w:rsidRPr="00566919">
        <w:rPr>
          <w:rFonts w:ascii="Calibri" w:hAnsi="Calibri" w:cs="Calibri"/>
          <w:sz w:val="20"/>
          <w:szCs w:val="20"/>
        </w:rPr>
        <w:t>chômage</w:t>
      </w:r>
      <w:r w:rsidR="00096EC4" w:rsidRPr="00566919">
        <w:rPr>
          <w:rFonts w:ascii="Calibri" w:hAnsi="Calibri" w:cs="Calibri"/>
          <w:sz w:val="20"/>
          <w:szCs w:val="20"/>
        </w:rPr>
        <w:t xml:space="preserve"> (27%) et la </w:t>
      </w:r>
      <w:r w:rsidRPr="00566919">
        <w:rPr>
          <w:rFonts w:ascii="Calibri" w:hAnsi="Calibri" w:cs="Calibri"/>
          <w:sz w:val="20"/>
          <w:szCs w:val="20"/>
        </w:rPr>
        <w:t>compétitivité</w:t>
      </w:r>
      <w:r w:rsidR="00096EC4" w:rsidRPr="00566919">
        <w:rPr>
          <w:rFonts w:ascii="Calibri" w:hAnsi="Calibri" w:cs="Calibri"/>
          <w:sz w:val="20"/>
          <w:szCs w:val="20"/>
        </w:rPr>
        <w:t xml:space="preserve"> de l’</w:t>
      </w:r>
      <w:r w:rsidRPr="00566919">
        <w:rPr>
          <w:rFonts w:ascii="Calibri" w:hAnsi="Calibri" w:cs="Calibri"/>
          <w:sz w:val="20"/>
          <w:szCs w:val="20"/>
        </w:rPr>
        <w:t>économie</w:t>
      </w:r>
      <w:r w:rsidR="00096EC4" w:rsidRPr="00566919">
        <w:rPr>
          <w:rFonts w:ascii="Calibri" w:hAnsi="Calibri" w:cs="Calibri"/>
          <w:sz w:val="20"/>
          <w:szCs w:val="20"/>
        </w:rPr>
        <w:t xml:space="preserve"> </w:t>
      </w:r>
      <w:r w:rsidRPr="00566919">
        <w:rPr>
          <w:rFonts w:ascii="Calibri" w:hAnsi="Calibri" w:cs="Calibri"/>
          <w:sz w:val="20"/>
          <w:szCs w:val="20"/>
        </w:rPr>
        <w:t>française</w:t>
      </w:r>
      <w:r w:rsidR="00096EC4" w:rsidRPr="00566919">
        <w:rPr>
          <w:rFonts w:ascii="Calibri" w:hAnsi="Calibri" w:cs="Calibri"/>
          <w:sz w:val="20"/>
          <w:szCs w:val="20"/>
        </w:rPr>
        <w:t xml:space="preserve"> (24%</w:t>
      </w:r>
      <w:r w:rsidRPr="00566919">
        <w:rPr>
          <w:rFonts w:ascii="Calibri" w:hAnsi="Calibri" w:cs="Calibri"/>
          <w:sz w:val="20"/>
          <w:szCs w:val="20"/>
        </w:rPr>
        <w:t>)</w:t>
      </w:r>
      <w:r w:rsidR="00096EC4" w:rsidRPr="00566919">
        <w:rPr>
          <w:rFonts w:ascii="Calibri" w:hAnsi="Calibri" w:cs="Calibri"/>
          <w:sz w:val="20"/>
          <w:szCs w:val="20"/>
        </w:rPr>
        <w:t xml:space="preserve">. </w:t>
      </w:r>
    </w:p>
    <w:p w14:paraId="147B1739" w14:textId="52B4EC47" w:rsidR="00C97274" w:rsidRPr="00566919" w:rsidRDefault="00C97274" w:rsidP="00096EC4">
      <w:pPr>
        <w:pStyle w:val="NormalWeb"/>
        <w:shd w:val="clear" w:color="auto" w:fill="FFFFFF"/>
        <w:jc w:val="both"/>
        <w:rPr>
          <w:rFonts w:ascii="Calibri" w:hAnsi="Calibri" w:cs="Calibri"/>
          <w:b/>
          <w:bCs/>
          <w:sz w:val="20"/>
          <w:szCs w:val="20"/>
        </w:rPr>
      </w:pPr>
      <w:r w:rsidRPr="00566919">
        <w:rPr>
          <w:rFonts w:ascii="Calibri" w:hAnsi="Calibri" w:cs="Calibri"/>
          <w:b/>
          <w:bCs/>
          <w:sz w:val="20"/>
          <w:szCs w:val="20"/>
        </w:rPr>
        <w:t>Des craintes autour d</w:t>
      </w:r>
      <w:r w:rsidR="008261B7" w:rsidRPr="00566919">
        <w:rPr>
          <w:rFonts w:ascii="Calibri" w:hAnsi="Calibri" w:cs="Calibri"/>
          <w:b/>
          <w:bCs/>
          <w:sz w:val="20"/>
          <w:szCs w:val="20"/>
        </w:rPr>
        <w:t xml:space="preserve">es </w:t>
      </w:r>
      <w:r w:rsidRPr="00566919">
        <w:rPr>
          <w:rFonts w:ascii="Calibri" w:hAnsi="Calibri" w:cs="Calibri"/>
          <w:b/>
          <w:bCs/>
          <w:sz w:val="20"/>
          <w:szCs w:val="20"/>
        </w:rPr>
        <w:t xml:space="preserve">risques </w:t>
      </w:r>
      <w:r w:rsidR="008261B7" w:rsidRPr="00566919">
        <w:rPr>
          <w:rFonts w:ascii="Calibri" w:hAnsi="Calibri" w:cs="Calibri"/>
          <w:b/>
          <w:bCs/>
          <w:sz w:val="20"/>
          <w:szCs w:val="20"/>
        </w:rPr>
        <w:t xml:space="preserve">malgré une </w:t>
      </w:r>
      <w:r w:rsidRPr="00566919">
        <w:rPr>
          <w:rFonts w:ascii="Calibri" w:hAnsi="Calibri" w:cs="Calibri"/>
          <w:b/>
          <w:bCs/>
          <w:sz w:val="20"/>
          <w:szCs w:val="20"/>
        </w:rPr>
        <w:t>volonté d’être conseillés</w:t>
      </w:r>
      <w:r w:rsidR="00C278A9" w:rsidRPr="00566919">
        <w:rPr>
          <w:rFonts w:ascii="Calibri" w:hAnsi="Calibri" w:cs="Calibri"/>
          <w:b/>
          <w:bCs/>
          <w:sz w:val="20"/>
          <w:szCs w:val="20"/>
        </w:rPr>
        <w:t xml:space="preserve"> sur ces fonds</w:t>
      </w:r>
    </w:p>
    <w:p w14:paraId="7214483B" w14:textId="536425F8" w:rsidR="0072574C" w:rsidRPr="00566919" w:rsidRDefault="005775F7" w:rsidP="004D0652">
      <w:pPr>
        <w:spacing w:before="100" w:beforeAutospacing="1" w:after="100" w:afterAutospacing="1" w:line="276" w:lineRule="auto"/>
        <w:jc w:val="both"/>
        <w:rPr>
          <w:sz w:val="20"/>
          <w:szCs w:val="20"/>
        </w:rPr>
      </w:pPr>
      <w:r w:rsidRPr="00566919">
        <w:rPr>
          <w:sz w:val="20"/>
          <w:szCs w:val="20"/>
        </w:rPr>
        <w:t xml:space="preserve">Si l’étude montre que </w:t>
      </w:r>
      <w:r w:rsidR="00C97274" w:rsidRPr="00566919">
        <w:rPr>
          <w:sz w:val="20"/>
          <w:szCs w:val="20"/>
        </w:rPr>
        <w:t xml:space="preserve">47% des </w:t>
      </w:r>
      <w:r w:rsidRPr="00566919">
        <w:rPr>
          <w:sz w:val="20"/>
          <w:szCs w:val="20"/>
        </w:rPr>
        <w:t>Français</w:t>
      </w:r>
      <w:r w:rsidR="00C97274" w:rsidRPr="00566919">
        <w:rPr>
          <w:sz w:val="20"/>
          <w:szCs w:val="20"/>
        </w:rPr>
        <w:t xml:space="preserve"> jugent important </w:t>
      </w:r>
      <w:r w:rsidR="00196B5D" w:rsidRPr="00566919">
        <w:rPr>
          <w:sz w:val="20"/>
          <w:szCs w:val="20"/>
        </w:rPr>
        <w:t>d’investir leur épargne</w:t>
      </w:r>
      <w:r w:rsidR="00C97274" w:rsidRPr="00566919">
        <w:rPr>
          <w:sz w:val="20"/>
          <w:szCs w:val="20"/>
        </w:rPr>
        <w:t xml:space="preserve"> en faveur de la relance et de l’</w:t>
      </w:r>
      <w:r w:rsidRPr="00566919">
        <w:rPr>
          <w:sz w:val="20"/>
          <w:szCs w:val="20"/>
        </w:rPr>
        <w:t>économie</w:t>
      </w:r>
      <w:r w:rsidR="00C97274" w:rsidRPr="00566919">
        <w:rPr>
          <w:sz w:val="20"/>
          <w:szCs w:val="20"/>
        </w:rPr>
        <w:t xml:space="preserve"> locale</w:t>
      </w:r>
      <w:r w:rsidR="002575F4" w:rsidRPr="00566919">
        <w:rPr>
          <w:sz w:val="20"/>
          <w:szCs w:val="20"/>
        </w:rPr>
        <w:t xml:space="preserve"> (</w:t>
      </w:r>
      <w:r w:rsidR="00C97274" w:rsidRPr="00566919">
        <w:rPr>
          <w:sz w:val="20"/>
          <w:szCs w:val="20"/>
        </w:rPr>
        <w:t>notamment</w:t>
      </w:r>
      <w:r w:rsidRPr="00566919">
        <w:rPr>
          <w:sz w:val="20"/>
          <w:szCs w:val="20"/>
        </w:rPr>
        <w:t xml:space="preserve"> les plus aisés</w:t>
      </w:r>
      <w:r w:rsidR="002575F4" w:rsidRPr="00566919">
        <w:rPr>
          <w:sz w:val="20"/>
          <w:szCs w:val="20"/>
        </w:rPr>
        <w:t>)</w:t>
      </w:r>
      <w:r w:rsidRPr="00566919">
        <w:rPr>
          <w:sz w:val="20"/>
          <w:szCs w:val="20"/>
        </w:rPr>
        <w:t xml:space="preserve">, une majorité de sondés </w:t>
      </w:r>
      <w:r w:rsidR="00C97274" w:rsidRPr="00566919">
        <w:rPr>
          <w:sz w:val="20"/>
          <w:szCs w:val="20"/>
        </w:rPr>
        <w:t>(55%) ne semble pas encore convaincu</w:t>
      </w:r>
      <w:r w:rsidR="00B1470F" w:rsidRPr="00566919">
        <w:rPr>
          <w:sz w:val="20"/>
          <w:szCs w:val="20"/>
        </w:rPr>
        <w:t>e</w:t>
      </w:r>
      <w:r w:rsidR="00C97274" w:rsidRPr="00566919">
        <w:rPr>
          <w:sz w:val="20"/>
          <w:szCs w:val="20"/>
        </w:rPr>
        <w:t xml:space="preserve"> d’</w:t>
      </w:r>
      <w:r w:rsidRPr="00566919">
        <w:rPr>
          <w:sz w:val="20"/>
          <w:szCs w:val="20"/>
        </w:rPr>
        <w:t>épargner</w:t>
      </w:r>
      <w:r w:rsidR="00C97274" w:rsidRPr="00566919">
        <w:rPr>
          <w:sz w:val="20"/>
          <w:szCs w:val="20"/>
        </w:rPr>
        <w:t xml:space="preserve"> et d’investir </w:t>
      </w:r>
      <w:r w:rsidR="00B1470F" w:rsidRPr="00566919">
        <w:rPr>
          <w:sz w:val="20"/>
          <w:szCs w:val="20"/>
        </w:rPr>
        <w:t xml:space="preserve">son </w:t>
      </w:r>
      <w:r w:rsidR="00C97274" w:rsidRPr="00566919">
        <w:rPr>
          <w:sz w:val="20"/>
          <w:szCs w:val="20"/>
        </w:rPr>
        <w:t xml:space="preserve">propre argent pour soutenir </w:t>
      </w:r>
      <w:r w:rsidR="002575F4" w:rsidRPr="00566919">
        <w:rPr>
          <w:sz w:val="20"/>
          <w:szCs w:val="20"/>
        </w:rPr>
        <w:t>le développement économique des territoires</w:t>
      </w:r>
      <w:r w:rsidR="00C97274" w:rsidRPr="00566919">
        <w:rPr>
          <w:sz w:val="20"/>
          <w:szCs w:val="20"/>
        </w:rPr>
        <w:t>,</w:t>
      </w:r>
      <w:r w:rsidR="00C82EF0" w:rsidRPr="00566919">
        <w:rPr>
          <w:sz w:val="20"/>
          <w:szCs w:val="20"/>
        </w:rPr>
        <w:t xml:space="preserve"> </w:t>
      </w:r>
      <w:r w:rsidR="00C97274" w:rsidRPr="00566919">
        <w:rPr>
          <w:sz w:val="20"/>
          <w:szCs w:val="20"/>
        </w:rPr>
        <w:t>3</w:t>
      </w:r>
      <w:r w:rsidR="00E86A39" w:rsidRPr="00566919">
        <w:rPr>
          <w:sz w:val="20"/>
          <w:szCs w:val="20"/>
        </w:rPr>
        <w:t>4</w:t>
      </w:r>
      <w:r w:rsidR="00C97274" w:rsidRPr="00566919">
        <w:rPr>
          <w:sz w:val="20"/>
          <w:szCs w:val="20"/>
        </w:rPr>
        <w:t>% n’envisageant ni de le faire, ni de se renseigner</w:t>
      </w:r>
      <w:r w:rsidR="0016333C" w:rsidRPr="00566919">
        <w:rPr>
          <w:sz w:val="20"/>
          <w:szCs w:val="20"/>
        </w:rPr>
        <w:t xml:space="preserve"> sur les leviers </w:t>
      </w:r>
      <w:r w:rsidR="00196B5D" w:rsidRPr="00566919">
        <w:rPr>
          <w:sz w:val="20"/>
          <w:szCs w:val="20"/>
        </w:rPr>
        <w:t xml:space="preserve">mis à </w:t>
      </w:r>
      <w:r w:rsidR="0016333C" w:rsidRPr="00566919">
        <w:rPr>
          <w:sz w:val="20"/>
          <w:szCs w:val="20"/>
        </w:rPr>
        <w:t>leur disposition</w:t>
      </w:r>
      <w:r w:rsidR="00C97274" w:rsidRPr="00566919">
        <w:rPr>
          <w:sz w:val="20"/>
          <w:szCs w:val="20"/>
        </w:rPr>
        <w:t xml:space="preserve">. </w:t>
      </w:r>
      <w:r w:rsidRPr="00566919">
        <w:rPr>
          <w:sz w:val="20"/>
          <w:szCs w:val="20"/>
        </w:rPr>
        <w:t>A</w:t>
      </w:r>
      <w:r w:rsidR="00C97274" w:rsidRPr="00566919">
        <w:rPr>
          <w:sz w:val="20"/>
          <w:szCs w:val="20"/>
        </w:rPr>
        <w:t>ssez logiquement</w:t>
      </w:r>
      <w:r w:rsidR="00C278A9" w:rsidRPr="00566919">
        <w:rPr>
          <w:sz w:val="20"/>
          <w:szCs w:val="20"/>
        </w:rPr>
        <w:t>,</w:t>
      </w:r>
      <w:r w:rsidR="00C97274" w:rsidRPr="00566919">
        <w:rPr>
          <w:sz w:val="20"/>
          <w:szCs w:val="20"/>
        </w:rPr>
        <w:t xml:space="preserve"> lorsque l’on demande aux </w:t>
      </w:r>
      <w:r w:rsidR="002575F4" w:rsidRPr="00566919">
        <w:rPr>
          <w:sz w:val="20"/>
          <w:szCs w:val="20"/>
        </w:rPr>
        <w:t>interviewés</w:t>
      </w:r>
      <w:r w:rsidR="00C97274" w:rsidRPr="00566919">
        <w:rPr>
          <w:sz w:val="20"/>
          <w:szCs w:val="20"/>
        </w:rPr>
        <w:t xml:space="preserve"> s’ils seraient </w:t>
      </w:r>
      <w:r w:rsidR="002575F4" w:rsidRPr="00566919">
        <w:rPr>
          <w:sz w:val="20"/>
          <w:szCs w:val="20"/>
        </w:rPr>
        <w:t>prêts</w:t>
      </w:r>
      <w:r w:rsidR="00C97274" w:rsidRPr="00566919">
        <w:rPr>
          <w:sz w:val="20"/>
          <w:szCs w:val="20"/>
        </w:rPr>
        <w:t xml:space="preserve"> </w:t>
      </w:r>
      <w:proofErr w:type="spellStart"/>
      <w:r w:rsidR="00C97274" w:rsidRPr="00566919">
        <w:rPr>
          <w:sz w:val="20"/>
          <w:szCs w:val="20"/>
        </w:rPr>
        <w:t>a</w:t>
      </w:r>
      <w:proofErr w:type="spellEnd"/>
      <w:r w:rsidR="00C97274" w:rsidRPr="00566919">
        <w:rPr>
          <w:sz w:val="20"/>
          <w:szCs w:val="20"/>
        </w:rPr>
        <w:t xml:space="preserve">̀ </w:t>
      </w:r>
      <w:r w:rsidR="002575F4" w:rsidRPr="00566919">
        <w:rPr>
          <w:sz w:val="20"/>
          <w:szCs w:val="20"/>
        </w:rPr>
        <w:t>réaliser</w:t>
      </w:r>
      <w:r w:rsidR="00C97274" w:rsidRPr="00566919">
        <w:rPr>
          <w:sz w:val="20"/>
          <w:szCs w:val="20"/>
        </w:rPr>
        <w:t xml:space="preserve"> des investissements « plus </w:t>
      </w:r>
      <w:r w:rsidR="002575F4" w:rsidRPr="00566919">
        <w:rPr>
          <w:sz w:val="20"/>
          <w:szCs w:val="20"/>
        </w:rPr>
        <w:t>risqués</w:t>
      </w:r>
      <w:r w:rsidR="00C97274" w:rsidRPr="00566919">
        <w:rPr>
          <w:sz w:val="20"/>
          <w:szCs w:val="20"/>
        </w:rPr>
        <w:t xml:space="preserve"> » pour soutenir la relance </w:t>
      </w:r>
      <w:r w:rsidR="002575F4" w:rsidRPr="00566919">
        <w:rPr>
          <w:sz w:val="20"/>
          <w:szCs w:val="20"/>
        </w:rPr>
        <w:t>économique</w:t>
      </w:r>
      <w:r w:rsidR="00C97274" w:rsidRPr="00566919">
        <w:rPr>
          <w:sz w:val="20"/>
          <w:szCs w:val="20"/>
        </w:rPr>
        <w:t xml:space="preserve"> et les entreprises de leur </w:t>
      </w:r>
      <w:r w:rsidR="002575F4" w:rsidRPr="00566919">
        <w:rPr>
          <w:sz w:val="20"/>
          <w:szCs w:val="20"/>
        </w:rPr>
        <w:t>région</w:t>
      </w:r>
      <w:r w:rsidR="00C97274" w:rsidRPr="00566919">
        <w:rPr>
          <w:sz w:val="20"/>
          <w:szCs w:val="20"/>
        </w:rPr>
        <w:t xml:space="preserve">, seuls 16% </w:t>
      </w:r>
      <w:r w:rsidR="002575F4" w:rsidRPr="00566919">
        <w:rPr>
          <w:sz w:val="20"/>
          <w:szCs w:val="20"/>
        </w:rPr>
        <w:t>répondent</w:t>
      </w:r>
      <w:r w:rsidR="00C97274" w:rsidRPr="00566919">
        <w:rPr>
          <w:sz w:val="20"/>
          <w:szCs w:val="20"/>
        </w:rPr>
        <w:t xml:space="preserve"> </w:t>
      </w:r>
      <w:r w:rsidR="00196B5D" w:rsidRPr="00566919">
        <w:rPr>
          <w:sz w:val="20"/>
          <w:szCs w:val="20"/>
        </w:rPr>
        <w:t>positivement</w:t>
      </w:r>
      <w:r w:rsidR="00C97274" w:rsidRPr="00566919">
        <w:rPr>
          <w:sz w:val="20"/>
          <w:szCs w:val="20"/>
        </w:rPr>
        <w:t xml:space="preserve"> (24% des moins de 35 ans)</w:t>
      </w:r>
      <w:r w:rsidR="002575F4" w:rsidRPr="00566919">
        <w:rPr>
          <w:sz w:val="20"/>
          <w:szCs w:val="20"/>
        </w:rPr>
        <w:t xml:space="preserve">. </w:t>
      </w:r>
      <w:r w:rsidR="006065E2" w:rsidRPr="00566919">
        <w:rPr>
          <w:sz w:val="20"/>
          <w:szCs w:val="20"/>
        </w:rPr>
        <w:t>Rien d’étonnant</w:t>
      </w:r>
      <w:r w:rsidR="00075BF8" w:rsidRPr="00566919">
        <w:rPr>
          <w:sz w:val="20"/>
          <w:szCs w:val="20"/>
        </w:rPr>
        <w:t>, compte tenu du penchant sécuritaire des épargnants Français</w:t>
      </w:r>
      <w:r w:rsidR="00C278A9" w:rsidRPr="00566919">
        <w:rPr>
          <w:sz w:val="20"/>
          <w:szCs w:val="20"/>
        </w:rPr>
        <w:t xml:space="preserve"> </w:t>
      </w:r>
      <w:r w:rsidR="006065E2" w:rsidRPr="00566919">
        <w:rPr>
          <w:sz w:val="20"/>
          <w:szCs w:val="20"/>
        </w:rPr>
        <w:t xml:space="preserve">qui privilégient </w:t>
      </w:r>
      <w:r w:rsidR="00C278A9" w:rsidRPr="00566919">
        <w:rPr>
          <w:sz w:val="20"/>
          <w:szCs w:val="20"/>
        </w:rPr>
        <w:t xml:space="preserve">historiquement des placements « sûrs », malgré des rendements </w:t>
      </w:r>
      <w:r w:rsidR="008959EF" w:rsidRPr="00566919">
        <w:rPr>
          <w:sz w:val="20"/>
          <w:szCs w:val="20"/>
        </w:rPr>
        <w:t>souvent</w:t>
      </w:r>
      <w:r w:rsidR="001D1C3F" w:rsidRPr="00566919">
        <w:rPr>
          <w:sz w:val="20"/>
          <w:szCs w:val="20"/>
        </w:rPr>
        <w:t xml:space="preserve"> plus</w:t>
      </w:r>
      <w:r w:rsidR="00C278A9" w:rsidRPr="00566919">
        <w:rPr>
          <w:sz w:val="20"/>
          <w:szCs w:val="20"/>
        </w:rPr>
        <w:t xml:space="preserve"> faibles. </w:t>
      </w:r>
    </w:p>
    <w:p w14:paraId="6D6B2412" w14:textId="2CB1C4B4" w:rsidR="0072574C" w:rsidRPr="00566919" w:rsidRDefault="0072574C" w:rsidP="0072574C">
      <w:pPr>
        <w:jc w:val="center"/>
        <w:rPr>
          <w:sz w:val="20"/>
          <w:szCs w:val="20"/>
        </w:rPr>
      </w:pPr>
      <w:r w:rsidRPr="00566919">
        <w:rPr>
          <w:noProof/>
          <w:sz w:val="20"/>
          <w:szCs w:val="20"/>
        </w:rPr>
        <w:drawing>
          <wp:inline distT="0" distB="0" distL="0" distR="0" wp14:anchorId="22B29FEF" wp14:editId="1C6A14EF">
            <wp:extent cx="3269558" cy="2025354"/>
            <wp:effectExtent l="0" t="0" r="0" b="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rotWithShape="1">
                    <a:blip r:embed="rId9" cstate="print">
                      <a:extLst>
                        <a:ext uri="{28A0092B-C50C-407E-A947-70E740481C1C}">
                          <a14:useLocalDpi xmlns:a14="http://schemas.microsoft.com/office/drawing/2010/main" val="0"/>
                        </a:ext>
                      </a:extLst>
                    </a:blip>
                    <a:srcRect r="636"/>
                    <a:stretch/>
                  </pic:blipFill>
                  <pic:spPr bwMode="auto">
                    <a:xfrm>
                      <a:off x="0" y="0"/>
                      <a:ext cx="3290710" cy="2038457"/>
                    </a:xfrm>
                    <a:prstGeom prst="rect">
                      <a:avLst/>
                    </a:prstGeom>
                    <a:ln>
                      <a:noFill/>
                    </a:ln>
                    <a:extLst>
                      <a:ext uri="{53640926-AAD7-44D8-BBD7-CCE9431645EC}">
                        <a14:shadowObscured xmlns:a14="http://schemas.microsoft.com/office/drawing/2010/main"/>
                      </a:ext>
                    </a:extLst>
                  </pic:spPr>
                </pic:pic>
              </a:graphicData>
            </a:graphic>
          </wp:inline>
        </w:drawing>
      </w:r>
    </w:p>
    <w:p w14:paraId="3AD409DA" w14:textId="583CC3C7" w:rsidR="0072574C" w:rsidRPr="00566919" w:rsidRDefault="0072574C" w:rsidP="0072574C">
      <w:pPr>
        <w:jc w:val="center"/>
        <w:rPr>
          <w:b/>
          <w:bCs/>
          <w:i/>
          <w:iCs/>
          <w:sz w:val="16"/>
          <w:szCs w:val="16"/>
        </w:rPr>
      </w:pPr>
      <w:r w:rsidRPr="00566919">
        <w:rPr>
          <w:b/>
          <w:bCs/>
          <w:i/>
          <w:iCs/>
          <w:sz w:val="16"/>
          <w:szCs w:val="16"/>
        </w:rPr>
        <w:t xml:space="preserve">Source : </w:t>
      </w:r>
      <w:proofErr w:type="spellStart"/>
      <w:r w:rsidRPr="00566919">
        <w:rPr>
          <w:b/>
          <w:bCs/>
          <w:i/>
          <w:iCs/>
          <w:sz w:val="16"/>
          <w:szCs w:val="16"/>
        </w:rPr>
        <w:t>Ifop</w:t>
      </w:r>
      <w:proofErr w:type="spellEnd"/>
      <w:r w:rsidRPr="00566919">
        <w:rPr>
          <w:b/>
          <w:bCs/>
          <w:i/>
          <w:iCs/>
          <w:sz w:val="16"/>
          <w:szCs w:val="16"/>
        </w:rPr>
        <w:t xml:space="preserve"> (2021)</w:t>
      </w:r>
    </w:p>
    <w:p w14:paraId="65E8B0FD" w14:textId="7CE007EC" w:rsidR="0072574C" w:rsidRPr="00566919" w:rsidRDefault="002575F4" w:rsidP="001D1C3F">
      <w:pPr>
        <w:jc w:val="both"/>
        <w:rPr>
          <w:sz w:val="20"/>
          <w:szCs w:val="20"/>
        </w:rPr>
      </w:pPr>
      <w:bookmarkStart w:id="1" w:name="_Hlk95329687"/>
      <w:r w:rsidRPr="00566919">
        <w:rPr>
          <w:sz w:val="20"/>
          <w:szCs w:val="20"/>
        </w:rPr>
        <w:t>Dans ce contexte, près d</w:t>
      </w:r>
      <w:r w:rsidR="00C278A9" w:rsidRPr="00566919">
        <w:rPr>
          <w:sz w:val="20"/>
          <w:szCs w:val="20"/>
        </w:rPr>
        <w:t>u</w:t>
      </w:r>
      <w:r w:rsidRPr="00566919">
        <w:rPr>
          <w:sz w:val="20"/>
          <w:szCs w:val="20"/>
        </w:rPr>
        <w:t xml:space="preserve"> tiers des </w:t>
      </w:r>
      <w:r w:rsidR="00C82EF0" w:rsidRPr="00566919">
        <w:rPr>
          <w:sz w:val="20"/>
          <w:szCs w:val="20"/>
        </w:rPr>
        <w:t xml:space="preserve">Français </w:t>
      </w:r>
      <w:r w:rsidR="00075BF8" w:rsidRPr="00566919">
        <w:rPr>
          <w:sz w:val="20"/>
          <w:szCs w:val="20"/>
        </w:rPr>
        <w:t>(34%)</w:t>
      </w:r>
      <w:r w:rsidRPr="00566919">
        <w:rPr>
          <w:sz w:val="20"/>
          <w:szCs w:val="20"/>
        </w:rPr>
        <w:t xml:space="preserve"> </w:t>
      </w:r>
      <w:r w:rsidR="00075BF8" w:rsidRPr="00566919">
        <w:rPr>
          <w:sz w:val="20"/>
          <w:szCs w:val="20"/>
        </w:rPr>
        <w:t>évoque</w:t>
      </w:r>
      <w:r w:rsidR="00C278A9" w:rsidRPr="00566919">
        <w:rPr>
          <w:sz w:val="20"/>
          <w:szCs w:val="20"/>
        </w:rPr>
        <w:t xml:space="preserve"> </w:t>
      </w:r>
      <w:r w:rsidR="00075BF8" w:rsidRPr="00566919">
        <w:rPr>
          <w:sz w:val="20"/>
          <w:szCs w:val="20"/>
        </w:rPr>
        <w:t xml:space="preserve">néanmoins </w:t>
      </w:r>
      <w:r w:rsidR="006065E2" w:rsidRPr="00566919">
        <w:rPr>
          <w:sz w:val="20"/>
          <w:szCs w:val="20"/>
        </w:rPr>
        <w:t xml:space="preserve">sa </w:t>
      </w:r>
      <w:r w:rsidR="00075BF8" w:rsidRPr="00566919">
        <w:rPr>
          <w:sz w:val="20"/>
          <w:szCs w:val="20"/>
        </w:rPr>
        <w:t>volonté d’être conseill</w:t>
      </w:r>
      <w:r w:rsidR="00C278A9" w:rsidRPr="00566919">
        <w:rPr>
          <w:sz w:val="20"/>
          <w:szCs w:val="20"/>
        </w:rPr>
        <w:t xml:space="preserve">é sur les produits et les investissements en faveur </w:t>
      </w:r>
      <w:r w:rsidR="00ED5DDF" w:rsidRPr="00566919">
        <w:rPr>
          <w:sz w:val="20"/>
          <w:szCs w:val="20"/>
        </w:rPr>
        <w:t>de</w:t>
      </w:r>
      <w:r w:rsidR="00C278A9" w:rsidRPr="00566919">
        <w:rPr>
          <w:sz w:val="20"/>
          <w:szCs w:val="20"/>
        </w:rPr>
        <w:t xml:space="preserve"> l’économie locale, cette proportion attei</w:t>
      </w:r>
      <w:r w:rsidR="006065E2" w:rsidRPr="00566919">
        <w:rPr>
          <w:sz w:val="20"/>
          <w:szCs w:val="20"/>
        </w:rPr>
        <w:t>nt</w:t>
      </w:r>
      <w:r w:rsidR="00C278A9" w:rsidRPr="00566919">
        <w:rPr>
          <w:sz w:val="20"/>
          <w:szCs w:val="20"/>
        </w:rPr>
        <w:t xml:space="preserve"> 45% pour les moins de 35 ans qui restent la frange de la population manifestant le plus vif intérêt, avec </w:t>
      </w:r>
      <w:r w:rsidR="00274671" w:rsidRPr="00566919">
        <w:rPr>
          <w:sz w:val="20"/>
          <w:szCs w:val="20"/>
        </w:rPr>
        <w:t xml:space="preserve">la </w:t>
      </w:r>
      <w:r w:rsidR="000B74CE" w:rsidRPr="00566919">
        <w:rPr>
          <w:sz w:val="20"/>
          <w:szCs w:val="20"/>
        </w:rPr>
        <w:t xml:space="preserve">catégorie </w:t>
      </w:r>
      <w:r w:rsidR="00274671" w:rsidRPr="00566919">
        <w:rPr>
          <w:sz w:val="20"/>
          <w:szCs w:val="20"/>
        </w:rPr>
        <w:t>d</w:t>
      </w:r>
      <w:r w:rsidR="00C278A9" w:rsidRPr="00566919">
        <w:rPr>
          <w:sz w:val="20"/>
          <w:szCs w:val="20"/>
        </w:rPr>
        <w:t>es plus aisé</w:t>
      </w:r>
      <w:r w:rsidR="000B74CE" w:rsidRPr="00566919">
        <w:rPr>
          <w:sz w:val="20"/>
          <w:szCs w:val="20"/>
        </w:rPr>
        <w:t>e</w:t>
      </w:r>
      <w:r w:rsidR="00C278A9" w:rsidRPr="00566919">
        <w:rPr>
          <w:sz w:val="20"/>
          <w:szCs w:val="20"/>
        </w:rPr>
        <w:t>s (</w:t>
      </w:r>
      <w:r w:rsidR="00256323" w:rsidRPr="00566919">
        <w:rPr>
          <w:sz w:val="20"/>
          <w:szCs w:val="20"/>
        </w:rPr>
        <w:t>49%</w:t>
      </w:r>
      <w:r w:rsidR="00C278A9" w:rsidRPr="00566919">
        <w:rPr>
          <w:sz w:val="20"/>
          <w:szCs w:val="20"/>
        </w:rPr>
        <w:t>).</w:t>
      </w:r>
      <w:r w:rsidR="00F87BDA" w:rsidRPr="00566919">
        <w:rPr>
          <w:sz w:val="20"/>
          <w:szCs w:val="20"/>
        </w:rPr>
        <w:t xml:space="preserve"> </w:t>
      </w:r>
      <w:bookmarkEnd w:id="1"/>
      <w:r w:rsidR="00ED5DDF" w:rsidRPr="00566919">
        <w:rPr>
          <w:sz w:val="20"/>
          <w:szCs w:val="20"/>
        </w:rPr>
        <w:t xml:space="preserve">Dans le prolongement de ce constat, l’étude souligne que </w:t>
      </w:r>
      <w:r w:rsidR="000B74CE" w:rsidRPr="00566919">
        <w:rPr>
          <w:sz w:val="20"/>
          <w:szCs w:val="20"/>
        </w:rPr>
        <w:t>près de la moitié des Français souhaiterait que l'investissement du grand public</w:t>
      </w:r>
      <w:r w:rsidR="00041621" w:rsidRPr="00566919">
        <w:rPr>
          <w:sz w:val="20"/>
          <w:szCs w:val="20"/>
        </w:rPr>
        <w:t>,</w:t>
      </w:r>
      <w:r w:rsidR="000B74CE" w:rsidRPr="00566919">
        <w:rPr>
          <w:sz w:val="20"/>
          <w:szCs w:val="20"/>
        </w:rPr>
        <w:t xml:space="preserve"> en soutien à l'</w:t>
      </w:r>
      <w:r w:rsidR="008261B7" w:rsidRPr="00566919">
        <w:rPr>
          <w:sz w:val="20"/>
          <w:szCs w:val="20"/>
        </w:rPr>
        <w:t>économie</w:t>
      </w:r>
      <w:r w:rsidR="000B74CE" w:rsidRPr="00566919">
        <w:rPr>
          <w:sz w:val="20"/>
          <w:szCs w:val="20"/>
        </w:rPr>
        <w:t xml:space="preserve"> </w:t>
      </w:r>
      <w:r w:rsidR="008261B7" w:rsidRPr="00566919">
        <w:rPr>
          <w:sz w:val="20"/>
          <w:szCs w:val="20"/>
        </w:rPr>
        <w:t>française</w:t>
      </w:r>
      <w:r w:rsidR="00041621" w:rsidRPr="00566919">
        <w:rPr>
          <w:sz w:val="20"/>
          <w:szCs w:val="20"/>
        </w:rPr>
        <w:t>,</w:t>
      </w:r>
      <w:r w:rsidR="000B74CE" w:rsidRPr="00566919">
        <w:rPr>
          <w:sz w:val="20"/>
          <w:szCs w:val="20"/>
        </w:rPr>
        <w:t xml:space="preserve"> soit un axe mis en avant dans la perspective de l’</w:t>
      </w:r>
      <w:r w:rsidR="008261B7" w:rsidRPr="00566919">
        <w:rPr>
          <w:sz w:val="20"/>
          <w:szCs w:val="20"/>
        </w:rPr>
        <w:t>élection</w:t>
      </w:r>
      <w:r w:rsidR="000B74CE" w:rsidRPr="00566919">
        <w:rPr>
          <w:sz w:val="20"/>
          <w:szCs w:val="20"/>
        </w:rPr>
        <w:t xml:space="preserve"> </w:t>
      </w:r>
      <w:r w:rsidR="008261B7" w:rsidRPr="00566919">
        <w:rPr>
          <w:sz w:val="20"/>
          <w:szCs w:val="20"/>
        </w:rPr>
        <w:t>présidentielle</w:t>
      </w:r>
      <w:r w:rsidR="000B74CE" w:rsidRPr="00566919">
        <w:rPr>
          <w:sz w:val="20"/>
          <w:szCs w:val="20"/>
        </w:rPr>
        <w:t xml:space="preserve"> (46%). À cet égard, l’</w:t>
      </w:r>
      <w:r w:rsidR="00ED5DDF" w:rsidRPr="00566919">
        <w:rPr>
          <w:sz w:val="20"/>
          <w:szCs w:val="20"/>
        </w:rPr>
        <w:t xml:space="preserve">enquête </w:t>
      </w:r>
      <w:r w:rsidR="000B74CE" w:rsidRPr="00566919">
        <w:rPr>
          <w:sz w:val="20"/>
          <w:szCs w:val="20"/>
        </w:rPr>
        <w:t>montre</w:t>
      </w:r>
      <w:r w:rsidR="00ED5DDF" w:rsidRPr="00566919">
        <w:rPr>
          <w:sz w:val="20"/>
          <w:szCs w:val="20"/>
        </w:rPr>
        <w:t>, par ailleurs,</w:t>
      </w:r>
      <w:r w:rsidR="000B74CE" w:rsidRPr="00566919">
        <w:rPr>
          <w:sz w:val="20"/>
          <w:szCs w:val="20"/>
        </w:rPr>
        <w:t xml:space="preserve"> que le manque de liquidités </w:t>
      </w:r>
      <w:r w:rsidR="00FF6088" w:rsidRPr="00566919">
        <w:rPr>
          <w:sz w:val="20"/>
          <w:szCs w:val="20"/>
        </w:rPr>
        <w:t>des</w:t>
      </w:r>
      <w:r w:rsidR="000B74CE" w:rsidRPr="00566919">
        <w:rPr>
          <w:sz w:val="20"/>
          <w:szCs w:val="20"/>
        </w:rPr>
        <w:t xml:space="preserve"> foyers les plus modestes </w:t>
      </w:r>
      <w:r w:rsidR="008261B7" w:rsidRPr="00566919">
        <w:rPr>
          <w:sz w:val="20"/>
          <w:szCs w:val="20"/>
        </w:rPr>
        <w:t xml:space="preserve">constitue un frein à la prise en compte de cette </w:t>
      </w:r>
      <w:r w:rsidR="0016333C" w:rsidRPr="00566919">
        <w:rPr>
          <w:sz w:val="20"/>
          <w:szCs w:val="20"/>
        </w:rPr>
        <w:t>option</w:t>
      </w:r>
      <w:r w:rsidR="008261B7" w:rsidRPr="00566919">
        <w:rPr>
          <w:sz w:val="20"/>
          <w:szCs w:val="20"/>
        </w:rPr>
        <w:t xml:space="preserve"> dans la stratégie d’épargne : 3</w:t>
      </w:r>
      <w:r w:rsidR="00256323" w:rsidRPr="00566919">
        <w:rPr>
          <w:sz w:val="20"/>
          <w:szCs w:val="20"/>
        </w:rPr>
        <w:t>8</w:t>
      </w:r>
      <w:r w:rsidR="008261B7" w:rsidRPr="00566919">
        <w:rPr>
          <w:sz w:val="20"/>
          <w:szCs w:val="20"/>
        </w:rPr>
        <w:t xml:space="preserve">% des Français les moins </w:t>
      </w:r>
      <w:r w:rsidR="00ED5DDF" w:rsidRPr="00566919">
        <w:rPr>
          <w:sz w:val="20"/>
          <w:szCs w:val="20"/>
        </w:rPr>
        <w:t>aisés</w:t>
      </w:r>
      <w:r w:rsidR="00FF6088" w:rsidRPr="00566919">
        <w:rPr>
          <w:sz w:val="20"/>
          <w:szCs w:val="20"/>
        </w:rPr>
        <w:t xml:space="preserve"> </w:t>
      </w:r>
      <w:r w:rsidR="00ED5DDF" w:rsidRPr="00566919">
        <w:rPr>
          <w:sz w:val="20"/>
          <w:szCs w:val="20"/>
        </w:rPr>
        <w:t>ne considèrent pas qu’il soit important</w:t>
      </w:r>
      <w:r w:rsidR="00FF6088" w:rsidRPr="00566919">
        <w:rPr>
          <w:sz w:val="20"/>
          <w:szCs w:val="20"/>
        </w:rPr>
        <w:t xml:space="preserve"> de placer</w:t>
      </w:r>
      <w:r w:rsidR="008261B7" w:rsidRPr="00566919">
        <w:rPr>
          <w:sz w:val="20"/>
          <w:szCs w:val="20"/>
        </w:rPr>
        <w:t xml:space="preserve"> leur argent </w:t>
      </w:r>
      <w:r w:rsidR="00ED5DDF" w:rsidRPr="00566919">
        <w:rPr>
          <w:sz w:val="20"/>
          <w:szCs w:val="20"/>
        </w:rPr>
        <w:t xml:space="preserve">de manière à soutenir </w:t>
      </w:r>
      <w:r w:rsidR="008261B7" w:rsidRPr="00566919">
        <w:rPr>
          <w:sz w:val="20"/>
          <w:szCs w:val="20"/>
        </w:rPr>
        <w:t xml:space="preserve">l’économie des territoires, alors que </w:t>
      </w:r>
      <w:r w:rsidR="00FF6088" w:rsidRPr="00566919">
        <w:rPr>
          <w:sz w:val="20"/>
          <w:szCs w:val="20"/>
        </w:rPr>
        <w:t xml:space="preserve">près de 67% des plus fortunés affirment le contraire. </w:t>
      </w:r>
    </w:p>
    <w:p w14:paraId="417915AA" w14:textId="3C4C4C67" w:rsidR="00A72671" w:rsidRDefault="00F87BDA" w:rsidP="001D1C3F">
      <w:pPr>
        <w:jc w:val="both"/>
        <w:rPr>
          <w:sz w:val="20"/>
          <w:szCs w:val="20"/>
        </w:rPr>
      </w:pPr>
      <w:r w:rsidRPr="00566919">
        <w:rPr>
          <w:sz w:val="20"/>
          <w:szCs w:val="20"/>
        </w:rPr>
        <w:t>Avec cette étude s</w:t>
      </w:r>
      <w:r w:rsidR="001D1C3F" w:rsidRPr="00566919">
        <w:rPr>
          <w:sz w:val="20"/>
          <w:szCs w:val="20"/>
        </w:rPr>
        <w:t>e dessin</w:t>
      </w:r>
      <w:r w:rsidR="00ED5DDF" w:rsidRPr="00566919">
        <w:rPr>
          <w:sz w:val="20"/>
          <w:szCs w:val="20"/>
        </w:rPr>
        <w:t xml:space="preserve">e, </w:t>
      </w:r>
      <w:r w:rsidR="0016333C" w:rsidRPr="00566919">
        <w:rPr>
          <w:sz w:val="20"/>
          <w:szCs w:val="20"/>
        </w:rPr>
        <w:t>e</w:t>
      </w:r>
      <w:r w:rsidR="001D1C3F" w:rsidRPr="00566919">
        <w:rPr>
          <w:sz w:val="20"/>
          <w:szCs w:val="20"/>
        </w:rPr>
        <w:t>n filigrane</w:t>
      </w:r>
      <w:r w:rsidR="00107B46" w:rsidRPr="00566919">
        <w:rPr>
          <w:sz w:val="20"/>
          <w:szCs w:val="20"/>
        </w:rPr>
        <w:t>,</w:t>
      </w:r>
      <w:r w:rsidRPr="00566919">
        <w:rPr>
          <w:sz w:val="20"/>
          <w:szCs w:val="20"/>
        </w:rPr>
        <w:t xml:space="preserve"> </w:t>
      </w:r>
      <w:r w:rsidR="001D1C3F" w:rsidRPr="00566919">
        <w:rPr>
          <w:sz w:val="20"/>
          <w:szCs w:val="20"/>
        </w:rPr>
        <w:t>le besoin de pédagogie qui subsiste</w:t>
      </w:r>
      <w:r w:rsidR="0016333C" w:rsidRPr="00566919">
        <w:rPr>
          <w:sz w:val="20"/>
          <w:szCs w:val="20"/>
        </w:rPr>
        <w:t xml:space="preserve"> en France</w:t>
      </w:r>
      <w:r w:rsidR="001D1C3F" w:rsidRPr="00566919">
        <w:rPr>
          <w:sz w:val="20"/>
          <w:szCs w:val="20"/>
        </w:rPr>
        <w:t xml:space="preserve"> </w:t>
      </w:r>
      <w:r w:rsidR="0016333C" w:rsidRPr="00566919">
        <w:rPr>
          <w:sz w:val="20"/>
          <w:szCs w:val="20"/>
        </w:rPr>
        <w:t>pour</w:t>
      </w:r>
      <w:r w:rsidR="001D1C3F" w:rsidRPr="00566919">
        <w:rPr>
          <w:sz w:val="20"/>
          <w:szCs w:val="20"/>
        </w:rPr>
        <w:t xml:space="preserve"> sensibiliser l’ensemble des </w:t>
      </w:r>
      <w:r w:rsidR="0016333C" w:rsidRPr="00566919">
        <w:rPr>
          <w:sz w:val="20"/>
          <w:szCs w:val="20"/>
        </w:rPr>
        <w:t>particuliers</w:t>
      </w:r>
      <w:r w:rsidR="001D1C3F" w:rsidRPr="00566919">
        <w:rPr>
          <w:sz w:val="20"/>
          <w:szCs w:val="20"/>
        </w:rPr>
        <w:t xml:space="preserve"> aux </w:t>
      </w:r>
      <w:r w:rsidRPr="00566919">
        <w:rPr>
          <w:sz w:val="20"/>
          <w:szCs w:val="20"/>
        </w:rPr>
        <w:t>débouchés possibles pour leur ép</w:t>
      </w:r>
      <w:r w:rsidR="0016333C" w:rsidRPr="00566919">
        <w:rPr>
          <w:sz w:val="20"/>
          <w:szCs w:val="20"/>
        </w:rPr>
        <w:t>argne</w:t>
      </w:r>
      <w:r w:rsidRPr="00566919">
        <w:rPr>
          <w:sz w:val="20"/>
          <w:szCs w:val="20"/>
        </w:rPr>
        <w:t xml:space="preserve">, </w:t>
      </w:r>
      <w:r w:rsidR="00041621" w:rsidRPr="00566919">
        <w:rPr>
          <w:sz w:val="20"/>
          <w:szCs w:val="20"/>
        </w:rPr>
        <w:t>notamment quand</w:t>
      </w:r>
      <w:r w:rsidRPr="00566919">
        <w:rPr>
          <w:sz w:val="20"/>
          <w:szCs w:val="20"/>
        </w:rPr>
        <w:t xml:space="preserve"> celle-ci peut </w:t>
      </w:r>
      <w:r w:rsidR="00041621" w:rsidRPr="00566919">
        <w:rPr>
          <w:sz w:val="20"/>
          <w:szCs w:val="20"/>
        </w:rPr>
        <w:t xml:space="preserve">servir </w:t>
      </w:r>
      <w:r w:rsidRPr="00566919">
        <w:rPr>
          <w:sz w:val="20"/>
          <w:szCs w:val="20"/>
        </w:rPr>
        <w:t xml:space="preserve">une cause dépassant le seul enrichissement personnel. </w:t>
      </w:r>
    </w:p>
    <w:p w14:paraId="561BF0DF" w14:textId="77777777" w:rsidR="008A177C" w:rsidRPr="00566919" w:rsidRDefault="008A177C" w:rsidP="001D1C3F">
      <w:pPr>
        <w:jc w:val="both"/>
        <w:rPr>
          <w:sz w:val="20"/>
          <w:szCs w:val="20"/>
        </w:rPr>
      </w:pPr>
    </w:p>
    <w:p w14:paraId="18339E5D" w14:textId="0F4F0C90" w:rsidR="00F854D8" w:rsidRPr="00566919" w:rsidRDefault="00F854D8" w:rsidP="001D1C3F">
      <w:pPr>
        <w:jc w:val="both"/>
        <w:rPr>
          <w:i/>
          <w:iCs/>
          <w:sz w:val="20"/>
          <w:szCs w:val="20"/>
        </w:rPr>
      </w:pP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99"/>
      </w:tblGrid>
      <w:tr w:rsidR="00A72671" w:rsidRPr="00566919" w14:paraId="1BF4C336" w14:textId="77777777" w:rsidTr="00A72671">
        <w:tc>
          <w:tcPr>
            <w:tcW w:w="2263" w:type="dxa"/>
          </w:tcPr>
          <w:p w14:paraId="019C9059" w14:textId="31F9AE01" w:rsidR="00A72671" w:rsidRPr="00566919" w:rsidRDefault="00A72671" w:rsidP="001D1C3F">
            <w:pPr>
              <w:jc w:val="both"/>
              <w:rPr>
                <w:sz w:val="20"/>
                <w:szCs w:val="20"/>
              </w:rPr>
            </w:pPr>
            <w:r w:rsidRPr="00566919">
              <w:rPr>
                <w:noProof/>
                <w:sz w:val="20"/>
                <w:szCs w:val="20"/>
              </w:rPr>
              <w:lastRenderedPageBreak/>
              <w:drawing>
                <wp:inline distT="0" distB="0" distL="0" distR="0" wp14:anchorId="529530CF" wp14:editId="547EBD5C">
                  <wp:extent cx="1233377" cy="1868856"/>
                  <wp:effectExtent l="0" t="0" r="0" b="0"/>
                  <wp:docPr id="3" name="Image 3" descr="Une image contenant personne, mur, complet, debou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descr="Une image contenant personne, mur, complet, debout&#10;&#10;Description générée automatiquemen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258124" cy="1906354"/>
                          </a:xfrm>
                          <a:prstGeom prst="rect">
                            <a:avLst/>
                          </a:prstGeom>
                        </pic:spPr>
                      </pic:pic>
                    </a:graphicData>
                  </a:graphic>
                </wp:inline>
              </w:drawing>
            </w:r>
          </w:p>
        </w:tc>
        <w:tc>
          <w:tcPr>
            <w:tcW w:w="6799" w:type="dxa"/>
          </w:tcPr>
          <w:p w14:paraId="669BBB87" w14:textId="77777777" w:rsidR="005F127E" w:rsidRPr="00566919" w:rsidRDefault="00A72671" w:rsidP="00A72671">
            <w:pPr>
              <w:jc w:val="both"/>
              <w:rPr>
                <w:i/>
                <w:iCs/>
                <w:sz w:val="20"/>
                <w:szCs w:val="20"/>
              </w:rPr>
            </w:pPr>
            <w:r w:rsidRPr="00566919">
              <w:rPr>
                <w:i/>
                <w:iCs/>
                <w:sz w:val="20"/>
                <w:szCs w:val="20"/>
              </w:rPr>
              <w:t>« Le manque de notoriété et de recours</w:t>
            </w:r>
            <w:r w:rsidR="00975E88" w:rsidRPr="00566919">
              <w:rPr>
                <w:i/>
                <w:iCs/>
                <w:sz w:val="20"/>
                <w:szCs w:val="20"/>
              </w:rPr>
              <w:t xml:space="preserve"> des Français</w:t>
            </w:r>
            <w:r w:rsidRPr="00566919">
              <w:rPr>
                <w:i/>
                <w:iCs/>
                <w:sz w:val="20"/>
                <w:szCs w:val="20"/>
              </w:rPr>
              <w:t xml:space="preserve"> aux placements du Label Relance </w:t>
            </w:r>
            <w:r w:rsidR="00975E88" w:rsidRPr="00566919">
              <w:rPr>
                <w:i/>
                <w:iCs/>
                <w:sz w:val="20"/>
                <w:szCs w:val="20"/>
              </w:rPr>
              <w:t>ne doit pas être analysé comme un échec</w:t>
            </w:r>
            <w:r w:rsidR="005F127E" w:rsidRPr="00566919">
              <w:rPr>
                <w:i/>
                <w:iCs/>
                <w:sz w:val="20"/>
                <w:szCs w:val="20"/>
              </w:rPr>
              <w:t>, car certains types de produits ont besoin de davantage de temps, ainsi que de pédagogie, pour s’installer dans le paysage patrimonial</w:t>
            </w:r>
            <w:r w:rsidRPr="00566919">
              <w:rPr>
                <w:i/>
                <w:iCs/>
                <w:sz w:val="20"/>
                <w:szCs w:val="20"/>
              </w:rPr>
              <w:t xml:space="preserve">. </w:t>
            </w:r>
          </w:p>
          <w:p w14:paraId="0A7AD7F4" w14:textId="3B7CC087" w:rsidR="00A72671" w:rsidRPr="00566919" w:rsidRDefault="00A72671" w:rsidP="00A72671">
            <w:pPr>
              <w:jc w:val="both"/>
              <w:rPr>
                <w:b/>
                <w:bCs/>
                <w:i/>
                <w:iCs/>
                <w:sz w:val="20"/>
                <w:szCs w:val="20"/>
              </w:rPr>
            </w:pPr>
            <w:r w:rsidRPr="00566919">
              <w:rPr>
                <w:i/>
                <w:iCs/>
                <w:sz w:val="20"/>
                <w:szCs w:val="20"/>
              </w:rPr>
              <w:t>Je pense</w:t>
            </w:r>
            <w:r w:rsidR="00975E88" w:rsidRPr="00566919">
              <w:rPr>
                <w:i/>
                <w:iCs/>
                <w:sz w:val="20"/>
                <w:szCs w:val="20"/>
              </w:rPr>
              <w:t xml:space="preserve"> notamment</w:t>
            </w:r>
            <w:r w:rsidRPr="00566919">
              <w:rPr>
                <w:i/>
                <w:iCs/>
                <w:sz w:val="20"/>
                <w:szCs w:val="20"/>
              </w:rPr>
              <w:t xml:space="preserve"> à l’investissement socialement responsable, très peu sollicité il y a encore quelques années en France, qui connait désormais un fort engouement auprès des épargnants. La priorité est donc d’informer et</w:t>
            </w:r>
            <w:r w:rsidR="00EB15A3" w:rsidRPr="00566919">
              <w:rPr>
                <w:i/>
                <w:iCs/>
                <w:sz w:val="20"/>
                <w:szCs w:val="20"/>
              </w:rPr>
              <w:t xml:space="preserve"> de</w:t>
            </w:r>
            <w:r w:rsidRPr="00566919">
              <w:rPr>
                <w:i/>
                <w:iCs/>
                <w:sz w:val="20"/>
                <w:szCs w:val="20"/>
              </w:rPr>
              <w:t xml:space="preserve"> </w:t>
            </w:r>
            <w:r w:rsidR="005F127E" w:rsidRPr="00566919">
              <w:rPr>
                <w:i/>
                <w:iCs/>
                <w:sz w:val="20"/>
                <w:szCs w:val="20"/>
              </w:rPr>
              <w:t xml:space="preserve">bien conseiller les épargnants </w:t>
            </w:r>
            <w:r w:rsidRPr="00566919">
              <w:rPr>
                <w:i/>
                <w:iCs/>
                <w:sz w:val="20"/>
                <w:szCs w:val="20"/>
              </w:rPr>
              <w:t>sur ces fonds labellisés »,</w:t>
            </w:r>
            <w:r w:rsidRPr="00566919">
              <w:rPr>
                <w:sz w:val="20"/>
                <w:szCs w:val="20"/>
              </w:rPr>
              <w:t xml:space="preserve"> conclut </w:t>
            </w:r>
            <w:r w:rsidRPr="00566919">
              <w:rPr>
                <w:b/>
                <w:bCs/>
                <w:sz w:val="20"/>
                <w:szCs w:val="20"/>
              </w:rPr>
              <w:t xml:space="preserve">Stéphanie </w:t>
            </w:r>
            <w:proofErr w:type="spellStart"/>
            <w:r w:rsidRPr="00566919">
              <w:rPr>
                <w:b/>
                <w:bCs/>
                <w:sz w:val="20"/>
                <w:szCs w:val="20"/>
              </w:rPr>
              <w:t>Allory</w:t>
            </w:r>
            <w:proofErr w:type="spellEnd"/>
            <w:r w:rsidRPr="00566919">
              <w:rPr>
                <w:b/>
                <w:bCs/>
                <w:sz w:val="20"/>
                <w:szCs w:val="20"/>
              </w:rPr>
              <w:t>, Directrice de l’offre financière</w:t>
            </w:r>
            <w:r w:rsidR="00EB15A3" w:rsidRPr="00566919">
              <w:rPr>
                <w:b/>
                <w:bCs/>
                <w:sz w:val="20"/>
                <w:szCs w:val="20"/>
              </w:rPr>
              <w:t xml:space="preserve"> et des études patrimoniales</w:t>
            </w:r>
            <w:r w:rsidRPr="00566919">
              <w:rPr>
                <w:b/>
                <w:bCs/>
                <w:sz w:val="20"/>
                <w:szCs w:val="20"/>
              </w:rPr>
              <w:t xml:space="preserve"> de l’UFF.</w:t>
            </w:r>
          </w:p>
          <w:p w14:paraId="6E5A5ED3" w14:textId="77777777" w:rsidR="00A72671" w:rsidRPr="00566919" w:rsidRDefault="00A72671" w:rsidP="001D1C3F">
            <w:pPr>
              <w:jc w:val="both"/>
              <w:rPr>
                <w:sz w:val="20"/>
                <w:szCs w:val="20"/>
              </w:rPr>
            </w:pPr>
          </w:p>
        </w:tc>
      </w:tr>
    </w:tbl>
    <w:p w14:paraId="3B9EE84B" w14:textId="77777777" w:rsidR="0016333C" w:rsidRPr="00566919" w:rsidRDefault="0016333C" w:rsidP="001D1C3F">
      <w:pPr>
        <w:jc w:val="both"/>
        <w:rPr>
          <w:sz w:val="20"/>
          <w:szCs w:val="20"/>
        </w:rPr>
      </w:pPr>
    </w:p>
    <w:p w14:paraId="14F6FA01" w14:textId="6F6850D3" w:rsidR="00FF6088" w:rsidRPr="00566919" w:rsidRDefault="00FF6088" w:rsidP="00FF6088">
      <w:pPr>
        <w:pStyle w:val="NormalWeb"/>
        <w:pBdr>
          <w:top w:val="single" w:sz="4" w:space="1" w:color="auto"/>
          <w:left w:val="single" w:sz="4" w:space="4" w:color="auto"/>
          <w:bottom w:val="single" w:sz="4" w:space="1" w:color="auto"/>
          <w:right w:val="single" w:sz="4" w:space="4" w:color="auto"/>
        </w:pBdr>
        <w:shd w:val="clear" w:color="auto" w:fill="FFFFFF"/>
        <w:jc w:val="center"/>
        <w:rPr>
          <w:rFonts w:ascii="Calibri" w:hAnsi="Calibri" w:cs="Calibri"/>
          <w:b/>
          <w:bCs/>
          <w:sz w:val="20"/>
          <w:szCs w:val="20"/>
        </w:rPr>
      </w:pPr>
      <w:r w:rsidRPr="00566919">
        <w:rPr>
          <w:rFonts w:ascii="Calibri" w:hAnsi="Calibri" w:cs="Calibri"/>
          <w:b/>
          <w:bCs/>
          <w:sz w:val="20"/>
          <w:szCs w:val="20"/>
          <w:u w:val="single"/>
        </w:rPr>
        <w:t>Méthodologie</w:t>
      </w:r>
    </w:p>
    <w:p w14:paraId="1FE53B76" w14:textId="77777777" w:rsidR="00FF6088" w:rsidRPr="00566919" w:rsidRDefault="00FF6088" w:rsidP="00FF6088">
      <w:pPr>
        <w:pStyle w:val="NormalWeb"/>
        <w:pBdr>
          <w:top w:val="single" w:sz="4" w:space="1" w:color="auto"/>
          <w:left w:val="single" w:sz="4" w:space="4" w:color="auto"/>
          <w:bottom w:val="single" w:sz="4" w:space="1" w:color="auto"/>
          <w:right w:val="single" w:sz="4" w:space="4" w:color="auto"/>
        </w:pBdr>
        <w:shd w:val="clear" w:color="auto" w:fill="FFFFFF"/>
        <w:jc w:val="both"/>
        <w:rPr>
          <w:rFonts w:ascii="Calibri" w:hAnsi="Calibri" w:cs="Calibri"/>
          <w:sz w:val="16"/>
          <w:szCs w:val="16"/>
        </w:rPr>
      </w:pPr>
      <w:r w:rsidRPr="00566919">
        <w:rPr>
          <w:rFonts w:ascii="Calibri" w:hAnsi="Calibri" w:cs="Calibri"/>
          <w:sz w:val="16"/>
          <w:szCs w:val="16"/>
        </w:rPr>
        <w:t>L’enquête a été menée auprès d’un échantillon de 1505 personnes, représentatif de la population française âgée de 18 ans et plus.</w:t>
      </w:r>
    </w:p>
    <w:p w14:paraId="3893F903" w14:textId="77777777" w:rsidR="00FF6088" w:rsidRPr="00566919" w:rsidRDefault="00FF6088" w:rsidP="00FF6088">
      <w:pPr>
        <w:pStyle w:val="NormalWeb"/>
        <w:pBdr>
          <w:top w:val="single" w:sz="4" w:space="1" w:color="auto"/>
          <w:left w:val="single" w:sz="4" w:space="4" w:color="auto"/>
          <w:bottom w:val="single" w:sz="4" w:space="1" w:color="auto"/>
          <w:right w:val="single" w:sz="4" w:space="4" w:color="auto"/>
        </w:pBdr>
        <w:shd w:val="clear" w:color="auto" w:fill="FFFFFF"/>
        <w:jc w:val="both"/>
        <w:rPr>
          <w:rFonts w:ascii="Calibri" w:hAnsi="Calibri" w:cs="Calibri"/>
          <w:sz w:val="16"/>
          <w:szCs w:val="16"/>
        </w:rPr>
      </w:pPr>
      <w:r w:rsidRPr="00566919">
        <w:rPr>
          <w:rFonts w:ascii="Calibri" w:hAnsi="Calibri" w:cs="Calibri"/>
          <w:sz w:val="16"/>
          <w:szCs w:val="16"/>
        </w:rPr>
        <w:t>La représentativité de l’échantillon a été assurée par la méthode des quotas (sexe, âge, profession de la personne interrogée) après stratification par région et catégorie d'agglomération.</w:t>
      </w:r>
    </w:p>
    <w:p w14:paraId="30B2A822" w14:textId="3F635F5F" w:rsidR="00834CD8" w:rsidRPr="00566919" w:rsidRDefault="00FF6088" w:rsidP="0016333C">
      <w:pPr>
        <w:pStyle w:val="NormalWeb"/>
        <w:pBdr>
          <w:top w:val="single" w:sz="4" w:space="1" w:color="auto"/>
          <w:left w:val="single" w:sz="4" w:space="4" w:color="auto"/>
          <w:bottom w:val="single" w:sz="4" w:space="1" w:color="auto"/>
          <w:right w:val="single" w:sz="4" w:space="4" w:color="auto"/>
        </w:pBdr>
        <w:shd w:val="clear" w:color="auto" w:fill="FFFFFF"/>
        <w:jc w:val="both"/>
        <w:rPr>
          <w:rFonts w:ascii="Calibri" w:hAnsi="Calibri" w:cs="Calibri"/>
          <w:sz w:val="20"/>
          <w:szCs w:val="20"/>
        </w:rPr>
      </w:pPr>
      <w:r w:rsidRPr="00566919">
        <w:rPr>
          <w:rFonts w:ascii="Calibri" w:hAnsi="Calibri" w:cs="Calibri"/>
          <w:sz w:val="16"/>
          <w:szCs w:val="16"/>
        </w:rPr>
        <w:t>Les interviews ont été réalisées par questionnaire auto-administré en ligne du 17 au 22 décembre 2021</w:t>
      </w:r>
      <w:r w:rsidRPr="00566919">
        <w:rPr>
          <w:rFonts w:ascii="Calibri" w:hAnsi="Calibri" w:cs="Calibri"/>
          <w:sz w:val="20"/>
          <w:szCs w:val="20"/>
        </w:rPr>
        <w:t>.</w:t>
      </w:r>
    </w:p>
    <w:p w14:paraId="624E960D" w14:textId="77777777" w:rsidR="0016333C" w:rsidRPr="00566919" w:rsidRDefault="0016333C" w:rsidP="0016333C">
      <w:pPr>
        <w:pStyle w:val="NormalWeb"/>
        <w:pBdr>
          <w:top w:val="single" w:sz="4" w:space="1" w:color="auto"/>
          <w:left w:val="single" w:sz="4" w:space="4" w:color="auto"/>
          <w:bottom w:val="single" w:sz="4" w:space="1" w:color="auto"/>
          <w:right w:val="single" w:sz="4" w:space="4" w:color="auto"/>
        </w:pBdr>
        <w:shd w:val="clear" w:color="auto" w:fill="FFFFFF"/>
        <w:jc w:val="both"/>
        <w:rPr>
          <w:rFonts w:ascii="Calibri" w:hAnsi="Calibri" w:cs="Calibri"/>
          <w:sz w:val="2"/>
          <w:szCs w:val="2"/>
        </w:rPr>
      </w:pPr>
    </w:p>
    <w:p w14:paraId="46F192C0" w14:textId="52FBABDB" w:rsidR="00C85923" w:rsidRPr="00566919" w:rsidRDefault="00A374A6" w:rsidP="00C85923">
      <w:pPr>
        <w:spacing w:line="256" w:lineRule="auto"/>
        <w:rPr>
          <w:rFonts w:ascii="Tahoma" w:hAnsi="Tahoma" w:cs="Tahoma"/>
          <w:b/>
          <w:color w:val="EA765E"/>
          <w:sz w:val="20"/>
          <w:szCs w:val="20"/>
        </w:rPr>
      </w:pPr>
      <w:r w:rsidRPr="00566919">
        <w:rPr>
          <w:rFonts w:ascii="Tahoma" w:hAnsi="Tahoma" w:cs="Tahoma"/>
          <w:b/>
          <w:color w:val="EA765E"/>
          <w:sz w:val="20"/>
          <w:szCs w:val="20"/>
        </w:rPr>
        <w:t>À</w:t>
      </w:r>
      <w:r w:rsidR="00C85923" w:rsidRPr="00566919">
        <w:rPr>
          <w:rFonts w:ascii="Tahoma" w:hAnsi="Tahoma" w:cs="Tahoma"/>
          <w:b/>
          <w:color w:val="EA765E"/>
          <w:sz w:val="20"/>
          <w:szCs w:val="20"/>
        </w:rPr>
        <w:t xml:space="preserve"> propos de l’UFF </w:t>
      </w:r>
    </w:p>
    <w:p w14:paraId="3C97A146" w14:textId="77777777" w:rsidR="00C85923" w:rsidRPr="00566919" w:rsidRDefault="00C85923" w:rsidP="00C85923">
      <w:pPr>
        <w:spacing w:after="0" w:line="240" w:lineRule="auto"/>
        <w:ind w:right="226"/>
        <w:jc w:val="both"/>
        <w:rPr>
          <w:rFonts w:ascii="Calibri" w:eastAsia="Times New Roman" w:hAnsi="Calibri" w:cs="Calibri"/>
          <w:color w:val="000000"/>
          <w:sz w:val="16"/>
          <w:szCs w:val="16"/>
          <w:lang w:eastAsia="fr-FR"/>
        </w:rPr>
      </w:pPr>
      <w:r w:rsidRPr="00566919">
        <w:rPr>
          <w:rFonts w:ascii="Calibri" w:eastAsia="Times New Roman" w:hAnsi="Calibri" w:cs="Calibri"/>
          <w:color w:val="000000"/>
          <w:sz w:val="16"/>
          <w:szCs w:val="16"/>
          <w:lang w:eastAsia="fr-FR"/>
        </w:rPr>
        <w:t>Créée en 1968, l’Union Financière de France est une banque spécialisée dans le conseil en gestion de patrimoine, qui propose des produits et services adaptés aux clients particuliers et aux entreprises. Sa gamme de produits, construite en architecture ouverte, comprend l’immobilier, les valeurs mobilières et l’assurance vie ainsi qu’un large éventail de produits destinés aux entreprises (plan d’épargne retraite, plan d’épargne salariale, gestion de liquidités à moyen terme, etc.).</w:t>
      </w:r>
    </w:p>
    <w:p w14:paraId="2012C5E2" w14:textId="77777777" w:rsidR="00C85923" w:rsidRPr="00566919" w:rsidRDefault="00C85923" w:rsidP="00C85923">
      <w:pPr>
        <w:spacing w:after="0" w:line="240" w:lineRule="auto"/>
        <w:ind w:right="226"/>
        <w:jc w:val="both"/>
        <w:rPr>
          <w:rFonts w:ascii="Calibri" w:eastAsia="Times New Roman" w:hAnsi="Calibri" w:cs="Calibri"/>
          <w:color w:val="000000"/>
          <w:sz w:val="16"/>
          <w:szCs w:val="16"/>
          <w:lang w:eastAsia="fr-FR"/>
        </w:rPr>
      </w:pPr>
      <w:r w:rsidRPr="00566919">
        <w:rPr>
          <w:rFonts w:ascii="Calibri" w:eastAsia="Times New Roman" w:hAnsi="Calibri" w:cs="Calibri"/>
          <w:color w:val="000000"/>
          <w:sz w:val="16"/>
          <w:szCs w:val="16"/>
          <w:lang w:eastAsia="fr-FR"/>
        </w:rPr>
        <w:t xml:space="preserve">L’Union Financière de France dispose d’un réseau dense présent partout en France et est composée de près de 1 300 salariés, dont 900 dédiés au conseil. </w:t>
      </w:r>
    </w:p>
    <w:p w14:paraId="0B3E4593" w14:textId="168D7252" w:rsidR="00C85923" w:rsidRPr="00566919" w:rsidRDefault="00C85923" w:rsidP="00C85923">
      <w:pPr>
        <w:spacing w:after="0" w:line="240" w:lineRule="auto"/>
        <w:ind w:right="226"/>
        <w:jc w:val="both"/>
        <w:rPr>
          <w:rFonts w:ascii="Calibri" w:eastAsia="Times New Roman" w:hAnsi="Calibri" w:cs="Calibri"/>
          <w:color w:val="000000"/>
          <w:sz w:val="16"/>
          <w:szCs w:val="16"/>
          <w:lang w:eastAsia="fr-FR"/>
        </w:rPr>
      </w:pPr>
      <w:r w:rsidRPr="00566919">
        <w:rPr>
          <w:rFonts w:ascii="Calibri" w:eastAsia="Times New Roman" w:hAnsi="Calibri" w:cs="Calibri"/>
          <w:color w:val="000000"/>
          <w:sz w:val="16"/>
          <w:szCs w:val="16"/>
          <w:lang w:eastAsia="fr-FR"/>
        </w:rPr>
        <w:t>Au 3</w:t>
      </w:r>
      <w:r w:rsidR="00EB15A3" w:rsidRPr="00566919">
        <w:rPr>
          <w:rFonts w:ascii="Calibri" w:eastAsia="Times New Roman" w:hAnsi="Calibri" w:cs="Calibri"/>
          <w:color w:val="000000"/>
          <w:sz w:val="16"/>
          <w:szCs w:val="16"/>
          <w:lang w:eastAsia="fr-FR"/>
        </w:rPr>
        <w:t xml:space="preserve">0 juin </w:t>
      </w:r>
      <w:r w:rsidRPr="00566919">
        <w:rPr>
          <w:rFonts w:ascii="Calibri" w:eastAsia="Times New Roman" w:hAnsi="Calibri" w:cs="Calibri"/>
          <w:color w:val="000000"/>
          <w:sz w:val="16"/>
          <w:szCs w:val="16"/>
          <w:lang w:eastAsia="fr-FR"/>
        </w:rPr>
        <w:t>202</w:t>
      </w:r>
      <w:r w:rsidR="00EB15A3" w:rsidRPr="00566919">
        <w:rPr>
          <w:rFonts w:ascii="Calibri" w:eastAsia="Times New Roman" w:hAnsi="Calibri" w:cs="Calibri"/>
          <w:color w:val="000000"/>
          <w:sz w:val="16"/>
          <w:szCs w:val="16"/>
          <w:lang w:eastAsia="fr-FR"/>
        </w:rPr>
        <w:t>1</w:t>
      </w:r>
      <w:r w:rsidRPr="00566919">
        <w:rPr>
          <w:rFonts w:ascii="Calibri" w:eastAsia="Times New Roman" w:hAnsi="Calibri" w:cs="Calibri"/>
          <w:color w:val="000000"/>
          <w:sz w:val="16"/>
          <w:szCs w:val="16"/>
          <w:lang w:eastAsia="fr-FR"/>
        </w:rPr>
        <w:t>, l’Union Financière de France compte 19</w:t>
      </w:r>
      <w:r w:rsidR="00EB15A3" w:rsidRPr="00566919">
        <w:rPr>
          <w:rFonts w:ascii="Calibri" w:eastAsia="Times New Roman" w:hAnsi="Calibri" w:cs="Calibri"/>
          <w:color w:val="000000"/>
          <w:sz w:val="16"/>
          <w:szCs w:val="16"/>
          <w:lang w:eastAsia="fr-FR"/>
        </w:rPr>
        <w:t>5</w:t>
      </w:r>
      <w:r w:rsidRPr="00566919">
        <w:rPr>
          <w:rFonts w:ascii="Calibri" w:eastAsia="Times New Roman" w:hAnsi="Calibri" w:cs="Calibri"/>
          <w:color w:val="000000"/>
          <w:sz w:val="16"/>
          <w:szCs w:val="16"/>
          <w:lang w:eastAsia="fr-FR"/>
        </w:rPr>
        <w:t xml:space="preserve"> 000 clients, dont 17</w:t>
      </w:r>
      <w:r w:rsidR="00EB15A3" w:rsidRPr="00566919">
        <w:rPr>
          <w:rFonts w:ascii="Calibri" w:eastAsia="Times New Roman" w:hAnsi="Calibri" w:cs="Calibri"/>
          <w:color w:val="000000"/>
          <w:sz w:val="16"/>
          <w:szCs w:val="16"/>
          <w:lang w:eastAsia="fr-FR"/>
        </w:rPr>
        <w:t>4</w:t>
      </w:r>
      <w:r w:rsidRPr="00566919">
        <w:rPr>
          <w:rFonts w:ascii="Calibri" w:eastAsia="Times New Roman" w:hAnsi="Calibri" w:cs="Calibri"/>
          <w:color w:val="000000"/>
          <w:sz w:val="16"/>
          <w:szCs w:val="16"/>
          <w:lang w:eastAsia="fr-FR"/>
        </w:rPr>
        <w:t> 000 particuliers et 21 000 entreprises.</w:t>
      </w:r>
    </w:p>
    <w:p w14:paraId="6EFFBD0A" w14:textId="77777777" w:rsidR="00C85923" w:rsidRPr="00566919" w:rsidRDefault="00C85923" w:rsidP="00C85923">
      <w:pPr>
        <w:spacing w:after="0" w:line="240" w:lineRule="auto"/>
        <w:ind w:right="226"/>
        <w:jc w:val="both"/>
        <w:rPr>
          <w:rFonts w:ascii="Calibri" w:eastAsia="Times New Roman" w:hAnsi="Calibri" w:cs="Calibri"/>
          <w:color w:val="000000"/>
          <w:sz w:val="16"/>
          <w:szCs w:val="16"/>
          <w:lang w:eastAsia="fr-FR"/>
        </w:rPr>
      </w:pPr>
    </w:p>
    <w:p w14:paraId="64042204" w14:textId="77777777" w:rsidR="00C85923" w:rsidRPr="00566919" w:rsidRDefault="00C85923" w:rsidP="00C85923">
      <w:pPr>
        <w:spacing w:after="0" w:line="240" w:lineRule="auto"/>
        <w:ind w:right="226"/>
        <w:jc w:val="both"/>
        <w:rPr>
          <w:rFonts w:ascii="Calibri" w:eastAsia="Times New Roman" w:hAnsi="Calibri" w:cs="Calibri"/>
          <w:color w:val="000000"/>
          <w:sz w:val="16"/>
          <w:szCs w:val="16"/>
          <w:lang w:eastAsia="fr-FR"/>
        </w:rPr>
      </w:pPr>
      <w:r w:rsidRPr="00566919">
        <w:rPr>
          <w:rFonts w:ascii="Calibri" w:eastAsia="Times New Roman" w:hAnsi="Calibri" w:cs="Calibri"/>
          <w:color w:val="000000"/>
          <w:sz w:val="16"/>
          <w:szCs w:val="16"/>
          <w:lang w:eastAsia="fr-FR"/>
        </w:rPr>
        <w:t>Union Financière de France Banque est cotée sur Euronext Paris Compartiment B</w:t>
      </w:r>
    </w:p>
    <w:p w14:paraId="61E0F6D8" w14:textId="43186E27" w:rsidR="00C85923" w:rsidRPr="00566919" w:rsidRDefault="00C85923" w:rsidP="008306BC">
      <w:pPr>
        <w:spacing w:after="0" w:line="240" w:lineRule="auto"/>
        <w:ind w:right="226"/>
        <w:jc w:val="both"/>
        <w:rPr>
          <w:rFonts w:ascii="Calibri" w:eastAsia="Times New Roman" w:hAnsi="Calibri" w:cs="Calibri"/>
          <w:color w:val="000000"/>
          <w:sz w:val="16"/>
          <w:szCs w:val="16"/>
          <w:lang w:eastAsia="fr-FR"/>
        </w:rPr>
      </w:pPr>
      <w:r w:rsidRPr="00566919">
        <w:rPr>
          <w:rFonts w:ascii="Calibri" w:eastAsia="Times New Roman" w:hAnsi="Calibri" w:cs="Calibri"/>
          <w:color w:val="000000"/>
          <w:sz w:val="16"/>
          <w:szCs w:val="16"/>
          <w:lang w:eastAsia="fr-FR"/>
        </w:rPr>
        <w:t xml:space="preserve">Code </w:t>
      </w:r>
      <w:proofErr w:type="spellStart"/>
      <w:r w:rsidRPr="00566919">
        <w:rPr>
          <w:rFonts w:ascii="Calibri" w:eastAsia="Times New Roman" w:hAnsi="Calibri" w:cs="Calibri"/>
          <w:color w:val="000000"/>
          <w:sz w:val="16"/>
          <w:szCs w:val="16"/>
          <w:lang w:eastAsia="fr-FR"/>
        </w:rPr>
        <w:t>Euroclear</w:t>
      </w:r>
      <w:proofErr w:type="spellEnd"/>
      <w:r w:rsidRPr="00566919">
        <w:rPr>
          <w:rFonts w:ascii="Calibri" w:eastAsia="Times New Roman" w:hAnsi="Calibri" w:cs="Calibri"/>
          <w:color w:val="000000"/>
          <w:sz w:val="16"/>
          <w:szCs w:val="16"/>
          <w:lang w:eastAsia="fr-FR"/>
        </w:rPr>
        <w:t xml:space="preserve"> 3454. Code ISIN FR0000034548</w:t>
      </w:r>
    </w:p>
    <w:p w14:paraId="0E6AB555" w14:textId="77777777" w:rsidR="00C85923" w:rsidRPr="00566919" w:rsidRDefault="00C85923" w:rsidP="00C85923">
      <w:pPr>
        <w:pStyle w:val="NormalWeb"/>
        <w:spacing w:before="0" w:beforeAutospacing="0" w:after="120" w:afterAutospacing="0"/>
        <w:jc w:val="both"/>
        <w:rPr>
          <w:i/>
          <w:color w:val="000000" w:themeColor="text1"/>
          <w:sz w:val="20"/>
          <w:szCs w:val="20"/>
        </w:rPr>
      </w:pPr>
    </w:p>
    <w:p w14:paraId="2EBB30D5" w14:textId="77777777" w:rsidR="00C85923" w:rsidRPr="00566919" w:rsidRDefault="00C85923" w:rsidP="00C85923">
      <w:pPr>
        <w:pStyle w:val="Sansinterligne"/>
        <w:jc w:val="center"/>
        <w:rPr>
          <w:sz w:val="16"/>
          <w:szCs w:val="16"/>
        </w:rPr>
      </w:pPr>
      <w:r w:rsidRPr="00566919">
        <w:rPr>
          <w:sz w:val="16"/>
          <w:szCs w:val="16"/>
        </w:rPr>
        <w:t xml:space="preserve">Contacts presse : </w:t>
      </w:r>
      <w:proofErr w:type="spellStart"/>
      <w:r w:rsidRPr="00566919">
        <w:rPr>
          <w:b/>
          <w:sz w:val="16"/>
          <w:szCs w:val="16"/>
        </w:rPr>
        <w:t>Enderby</w:t>
      </w:r>
      <w:proofErr w:type="spellEnd"/>
    </w:p>
    <w:p w14:paraId="5E4D22A2" w14:textId="17F5C687" w:rsidR="00C85923" w:rsidRPr="00566919" w:rsidRDefault="00FF6088" w:rsidP="00C85923">
      <w:pPr>
        <w:pStyle w:val="Sansinterligne"/>
        <w:jc w:val="center"/>
        <w:rPr>
          <w:sz w:val="16"/>
          <w:szCs w:val="16"/>
        </w:rPr>
      </w:pPr>
      <w:r w:rsidRPr="00566919">
        <w:rPr>
          <w:sz w:val="16"/>
          <w:szCs w:val="16"/>
        </w:rPr>
        <w:t>Sarah El Maroudi</w:t>
      </w:r>
      <w:r w:rsidR="00C85923" w:rsidRPr="00566919">
        <w:rPr>
          <w:sz w:val="16"/>
          <w:szCs w:val="16"/>
        </w:rPr>
        <w:t xml:space="preserve"> : </w:t>
      </w:r>
      <w:hyperlink r:id="rId11" w:history="1">
        <w:r w:rsidRPr="00566919">
          <w:rPr>
            <w:rStyle w:val="Lienhypertexte"/>
            <w:sz w:val="16"/>
            <w:szCs w:val="16"/>
          </w:rPr>
          <w:t>sel@enderby.fr</w:t>
        </w:r>
      </w:hyperlink>
      <w:r w:rsidRPr="00566919">
        <w:rPr>
          <w:sz w:val="16"/>
          <w:szCs w:val="16"/>
        </w:rPr>
        <w:t xml:space="preserve"> </w:t>
      </w:r>
      <w:r w:rsidR="00C85923" w:rsidRPr="00566919">
        <w:rPr>
          <w:sz w:val="16"/>
          <w:szCs w:val="16"/>
        </w:rPr>
        <w:t>- 06 38 73 7</w:t>
      </w:r>
      <w:r w:rsidR="000E05B1" w:rsidRPr="00566919">
        <w:rPr>
          <w:sz w:val="16"/>
          <w:szCs w:val="16"/>
        </w:rPr>
        <w:t>7</w:t>
      </w:r>
      <w:r w:rsidR="00C85923" w:rsidRPr="00566919">
        <w:rPr>
          <w:sz w:val="16"/>
          <w:szCs w:val="16"/>
        </w:rPr>
        <w:t xml:space="preserve"> </w:t>
      </w:r>
      <w:r w:rsidR="000E05B1" w:rsidRPr="00566919">
        <w:rPr>
          <w:sz w:val="16"/>
          <w:szCs w:val="16"/>
        </w:rPr>
        <w:t>82</w:t>
      </w:r>
    </w:p>
    <w:p w14:paraId="4B29C8A4" w14:textId="17C2F186" w:rsidR="000A5F46" w:rsidRPr="008959EF" w:rsidRDefault="00C85923" w:rsidP="008959EF">
      <w:pPr>
        <w:pStyle w:val="Sansinterligne"/>
        <w:jc w:val="center"/>
        <w:rPr>
          <w:sz w:val="16"/>
          <w:szCs w:val="16"/>
        </w:rPr>
      </w:pPr>
      <w:r w:rsidRPr="00566919">
        <w:rPr>
          <w:sz w:val="16"/>
          <w:szCs w:val="16"/>
        </w:rPr>
        <w:t xml:space="preserve">Etienne Brunot : </w:t>
      </w:r>
      <w:hyperlink r:id="rId12" w:history="1">
        <w:r w:rsidR="00FF6088" w:rsidRPr="00566919">
          <w:rPr>
            <w:rStyle w:val="Lienhypertexte"/>
            <w:sz w:val="16"/>
            <w:szCs w:val="16"/>
          </w:rPr>
          <w:t>ebr@enderby.fr</w:t>
        </w:r>
      </w:hyperlink>
      <w:r w:rsidR="00FF6088" w:rsidRPr="00566919">
        <w:rPr>
          <w:sz w:val="16"/>
          <w:szCs w:val="16"/>
        </w:rPr>
        <w:t xml:space="preserve"> </w:t>
      </w:r>
      <w:r w:rsidRPr="00566919">
        <w:rPr>
          <w:sz w:val="16"/>
          <w:szCs w:val="16"/>
        </w:rPr>
        <w:t>- 06 60 04 07 60</w:t>
      </w:r>
    </w:p>
    <w:sectPr w:rsidR="000A5F46" w:rsidRPr="008959EF" w:rsidSect="002F6892">
      <w:pgSz w:w="11906" w:h="16838"/>
      <w:pgMar w:top="1417" w:right="1417" w:bottom="1417" w:left="1417"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B9B2C" w14:textId="77777777" w:rsidR="006E03A9" w:rsidRDefault="006E03A9" w:rsidP="00FF6088">
      <w:pPr>
        <w:spacing w:after="0" w:line="240" w:lineRule="auto"/>
      </w:pPr>
      <w:r>
        <w:separator/>
      </w:r>
    </w:p>
  </w:endnote>
  <w:endnote w:type="continuationSeparator" w:id="0">
    <w:p w14:paraId="5F3BB620" w14:textId="77777777" w:rsidR="006E03A9" w:rsidRDefault="006E03A9" w:rsidP="00FF60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lanOT-Book">
    <w:altName w:val="Calibri"/>
    <w:panose1 w:val="020B0604020202020204"/>
    <w:charset w:val="00"/>
    <w:family w:val="swiss"/>
    <w:notTrueType/>
    <w:pitch w:val="variable"/>
    <w:sig w:usb0="800000AF" w:usb1="4000205B" w:usb2="00000000" w:usb3="00000000" w:csb0="00000001" w:csb1="00000000"/>
  </w:font>
  <w:font w:name="Tahoma">
    <w:panose1 w:val="020B0604030504040204"/>
    <w:charset w:val="00"/>
    <w:family w:val="swiss"/>
    <w:pitch w:val="variable"/>
    <w:sig w:usb0="E1002EFF" w:usb1="C000605B" w:usb2="00000029" w:usb3="00000000" w:csb0="000101FF" w:csb1="00000000"/>
  </w:font>
  <w:font w:name="Palatino">
    <w:altName w:val="Book Antiqua"/>
    <w:panose1 w:val="00000000000000000000"/>
    <w:charset w:val="4D"/>
    <w:family w:val="auto"/>
    <w:pitch w:val="variable"/>
    <w:sig w:usb0="A00002FF" w:usb1="7800205A" w:usb2="146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4895C" w14:textId="77777777" w:rsidR="006E03A9" w:rsidRDefault="006E03A9" w:rsidP="00FF6088">
      <w:pPr>
        <w:spacing w:after="0" w:line="240" w:lineRule="auto"/>
      </w:pPr>
      <w:r>
        <w:separator/>
      </w:r>
    </w:p>
  </w:footnote>
  <w:footnote w:type="continuationSeparator" w:id="0">
    <w:p w14:paraId="04D1225A" w14:textId="77777777" w:rsidR="006E03A9" w:rsidRDefault="006E03A9" w:rsidP="00FF6088">
      <w:pPr>
        <w:spacing w:after="0" w:line="240" w:lineRule="auto"/>
      </w:pPr>
      <w:r>
        <w:continuationSeparator/>
      </w:r>
    </w:p>
  </w:footnote>
  <w:footnote w:id="1">
    <w:p w14:paraId="2363583F" w14:textId="406D47FC" w:rsidR="00FF6088" w:rsidRDefault="00FF6088" w:rsidP="00FF6088">
      <w:pPr>
        <w:pStyle w:val="NormalWeb"/>
        <w:shd w:val="clear" w:color="auto" w:fill="FFFFFF"/>
        <w:jc w:val="both"/>
      </w:pPr>
      <w:r w:rsidRPr="00FF6088">
        <w:rPr>
          <w:rStyle w:val="Appelnotedebasdep"/>
          <w:rFonts w:ascii="Calibri" w:hAnsi="Calibri" w:cs="Calibri"/>
          <w:sz w:val="16"/>
          <w:szCs w:val="16"/>
        </w:rPr>
        <w:footnoteRef/>
      </w:r>
      <w:r w:rsidRPr="00FF6088">
        <w:rPr>
          <w:rFonts w:ascii="Calibri" w:hAnsi="Calibri" w:cs="Calibri"/>
          <w:sz w:val="16"/>
          <w:szCs w:val="16"/>
        </w:rPr>
        <w:t xml:space="preserve">1/3 des </w:t>
      </w:r>
      <w:proofErr w:type="spellStart"/>
      <w:r w:rsidRPr="00FF6088">
        <w:rPr>
          <w:rFonts w:ascii="Calibri" w:hAnsi="Calibri" w:cs="Calibri"/>
          <w:sz w:val="16"/>
          <w:szCs w:val="16"/>
        </w:rPr>
        <w:t>Français</w:t>
      </w:r>
      <w:proofErr w:type="spellEnd"/>
      <w:r w:rsidRPr="00FF6088">
        <w:rPr>
          <w:rFonts w:ascii="Calibri" w:hAnsi="Calibri" w:cs="Calibri"/>
          <w:sz w:val="16"/>
          <w:szCs w:val="16"/>
        </w:rPr>
        <w:t xml:space="preserve"> ont placé de l’argent depuis le </w:t>
      </w:r>
      <w:proofErr w:type="spellStart"/>
      <w:r w:rsidRPr="00FF6088">
        <w:rPr>
          <w:rFonts w:ascii="Calibri" w:hAnsi="Calibri" w:cs="Calibri"/>
          <w:sz w:val="16"/>
          <w:szCs w:val="16"/>
        </w:rPr>
        <w:t>début</w:t>
      </w:r>
      <w:proofErr w:type="spellEnd"/>
      <w:r w:rsidRPr="00FF6088">
        <w:rPr>
          <w:rFonts w:ascii="Calibri" w:hAnsi="Calibri" w:cs="Calibri"/>
          <w:sz w:val="16"/>
          <w:szCs w:val="16"/>
        </w:rPr>
        <w:t xml:space="preserve"> de la crise sanitaire (29%) et notamment ceux bénéficiant d’un niveau de vie élevé - 37% des classes moyenne et </w:t>
      </w:r>
      <w:r w:rsidR="00F854D8" w:rsidRPr="00FF6088">
        <w:rPr>
          <w:rFonts w:ascii="Calibri" w:hAnsi="Calibri" w:cs="Calibri"/>
          <w:sz w:val="16"/>
          <w:szCs w:val="16"/>
        </w:rPr>
        <w:t>supérieure</w:t>
      </w:r>
      <w:r w:rsidRPr="00FF6088">
        <w:rPr>
          <w:rFonts w:ascii="Calibri" w:hAnsi="Calibri" w:cs="Calibri"/>
          <w:sz w:val="16"/>
          <w:szCs w:val="16"/>
        </w:rPr>
        <w:t xml:space="preserve"> (1900 à 2500 €), 46% de la catégorie aisée (plus de 2500€) - et ceux disposant de produits d’épargne moins populaires.</w:t>
      </w:r>
      <w:r w:rsidRPr="00FF6088">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7C3673"/>
    <w:multiLevelType w:val="multilevel"/>
    <w:tmpl w:val="242063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32B0615"/>
    <w:multiLevelType w:val="multilevel"/>
    <w:tmpl w:val="1D1E52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48A524EA"/>
    <w:multiLevelType w:val="multilevel"/>
    <w:tmpl w:val="D4762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B31511C"/>
    <w:multiLevelType w:val="multilevel"/>
    <w:tmpl w:val="DD98A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FA50E4C"/>
    <w:multiLevelType w:val="multilevel"/>
    <w:tmpl w:val="53C05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252892"/>
    <w:multiLevelType w:val="hybridMultilevel"/>
    <w:tmpl w:val="54EA135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6F14AEF"/>
    <w:multiLevelType w:val="multilevel"/>
    <w:tmpl w:val="E7540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B3045CB"/>
    <w:multiLevelType w:val="multilevel"/>
    <w:tmpl w:val="7A744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5"/>
  </w:num>
  <w:num w:numId="2">
    <w:abstractNumId w:val="7"/>
  </w:num>
  <w:num w:numId="3">
    <w:abstractNumId w:val="0"/>
  </w:num>
  <w:num w:numId="4">
    <w:abstractNumId w:val="2"/>
  </w:num>
  <w:num w:numId="5">
    <w:abstractNumId w:val="1"/>
  </w:num>
  <w:num w:numId="6">
    <w:abstractNumId w:val="3"/>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5923"/>
    <w:rsid w:val="00041621"/>
    <w:rsid w:val="000422AE"/>
    <w:rsid w:val="00047DA7"/>
    <w:rsid w:val="00075577"/>
    <w:rsid w:val="00075BF8"/>
    <w:rsid w:val="00096EC4"/>
    <w:rsid w:val="000A5F46"/>
    <w:rsid w:val="000B74CE"/>
    <w:rsid w:val="000E05B1"/>
    <w:rsid w:val="00105BC0"/>
    <w:rsid w:val="00107B46"/>
    <w:rsid w:val="00156063"/>
    <w:rsid w:val="0016333C"/>
    <w:rsid w:val="00196B5D"/>
    <w:rsid w:val="001D1C3F"/>
    <w:rsid w:val="001F4401"/>
    <w:rsid w:val="00256323"/>
    <w:rsid w:val="002575F4"/>
    <w:rsid w:val="00274671"/>
    <w:rsid w:val="002D2507"/>
    <w:rsid w:val="002E631D"/>
    <w:rsid w:val="002F02BB"/>
    <w:rsid w:val="00360CCC"/>
    <w:rsid w:val="003854A7"/>
    <w:rsid w:val="00395869"/>
    <w:rsid w:val="003A690E"/>
    <w:rsid w:val="0041379F"/>
    <w:rsid w:val="004D0652"/>
    <w:rsid w:val="004E4E80"/>
    <w:rsid w:val="0054687C"/>
    <w:rsid w:val="00566919"/>
    <w:rsid w:val="005775F7"/>
    <w:rsid w:val="00592D09"/>
    <w:rsid w:val="005A1D9E"/>
    <w:rsid w:val="005B5F84"/>
    <w:rsid w:val="005F127E"/>
    <w:rsid w:val="006065E2"/>
    <w:rsid w:val="006260F6"/>
    <w:rsid w:val="0066275C"/>
    <w:rsid w:val="00694B1F"/>
    <w:rsid w:val="006D1A2A"/>
    <w:rsid w:val="006E03A9"/>
    <w:rsid w:val="0071683B"/>
    <w:rsid w:val="00725745"/>
    <w:rsid w:val="0072574C"/>
    <w:rsid w:val="00787798"/>
    <w:rsid w:val="007A2DD3"/>
    <w:rsid w:val="007A4AF0"/>
    <w:rsid w:val="007D0B85"/>
    <w:rsid w:val="007D6730"/>
    <w:rsid w:val="007D7F9B"/>
    <w:rsid w:val="007F55ED"/>
    <w:rsid w:val="008261B7"/>
    <w:rsid w:val="008306BC"/>
    <w:rsid w:val="00834CD8"/>
    <w:rsid w:val="00842608"/>
    <w:rsid w:val="00880FEB"/>
    <w:rsid w:val="008959EF"/>
    <w:rsid w:val="008A177C"/>
    <w:rsid w:val="008B38F6"/>
    <w:rsid w:val="00912F2C"/>
    <w:rsid w:val="00933776"/>
    <w:rsid w:val="009562A3"/>
    <w:rsid w:val="00975E88"/>
    <w:rsid w:val="00975EC7"/>
    <w:rsid w:val="00981228"/>
    <w:rsid w:val="00A00FD0"/>
    <w:rsid w:val="00A07404"/>
    <w:rsid w:val="00A374A6"/>
    <w:rsid w:val="00A72671"/>
    <w:rsid w:val="00AB4F39"/>
    <w:rsid w:val="00B114D2"/>
    <w:rsid w:val="00B11B18"/>
    <w:rsid w:val="00B1470F"/>
    <w:rsid w:val="00B3116B"/>
    <w:rsid w:val="00B335F6"/>
    <w:rsid w:val="00BA2E96"/>
    <w:rsid w:val="00BC3EAE"/>
    <w:rsid w:val="00BD16F9"/>
    <w:rsid w:val="00BE242C"/>
    <w:rsid w:val="00BE770A"/>
    <w:rsid w:val="00C278A9"/>
    <w:rsid w:val="00C506F1"/>
    <w:rsid w:val="00C82EF0"/>
    <w:rsid w:val="00C85923"/>
    <w:rsid w:val="00C97274"/>
    <w:rsid w:val="00C97908"/>
    <w:rsid w:val="00CA5E7F"/>
    <w:rsid w:val="00D02F98"/>
    <w:rsid w:val="00D1359F"/>
    <w:rsid w:val="00D263A8"/>
    <w:rsid w:val="00D30CE5"/>
    <w:rsid w:val="00D766D1"/>
    <w:rsid w:val="00D90478"/>
    <w:rsid w:val="00DA02EF"/>
    <w:rsid w:val="00DC5A05"/>
    <w:rsid w:val="00E03AC7"/>
    <w:rsid w:val="00E3624C"/>
    <w:rsid w:val="00E846A3"/>
    <w:rsid w:val="00E86A39"/>
    <w:rsid w:val="00E929A3"/>
    <w:rsid w:val="00EB15A3"/>
    <w:rsid w:val="00EB417A"/>
    <w:rsid w:val="00EB6A63"/>
    <w:rsid w:val="00ED5848"/>
    <w:rsid w:val="00ED5DDF"/>
    <w:rsid w:val="00ED7413"/>
    <w:rsid w:val="00EF788B"/>
    <w:rsid w:val="00F1570E"/>
    <w:rsid w:val="00F237C4"/>
    <w:rsid w:val="00F4078D"/>
    <w:rsid w:val="00F43CF1"/>
    <w:rsid w:val="00F64B97"/>
    <w:rsid w:val="00F854D8"/>
    <w:rsid w:val="00F87BDA"/>
    <w:rsid w:val="00F91F01"/>
    <w:rsid w:val="00FC66FA"/>
    <w:rsid w:val="00FD4014"/>
    <w:rsid w:val="00FD5317"/>
    <w:rsid w:val="00FD531A"/>
    <w:rsid w:val="00FF60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F1A92E"/>
  <w15:chartTrackingRefBased/>
  <w15:docId w15:val="{B4254CD3-B609-7B45-8218-6835477D7B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F6088"/>
    <w:pPr>
      <w:spacing w:after="160" w:line="259" w:lineRule="auto"/>
    </w:pPr>
    <w:rPr>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C85923"/>
    <w:pPr>
      <w:ind w:left="720"/>
      <w:contextualSpacing/>
    </w:pPr>
  </w:style>
  <w:style w:type="paragraph" w:styleId="Sansinterligne">
    <w:name w:val="No Spacing"/>
    <w:uiPriority w:val="1"/>
    <w:qFormat/>
    <w:rsid w:val="00C85923"/>
    <w:rPr>
      <w:sz w:val="22"/>
      <w:szCs w:val="22"/>
    </w:rPr>
  </w:style>
  <w:style w:type="paragraph" w:styleId="NormalWeb">
    <w:name w:val="Normal (Web)"/>
    <w:basedOn w:val="Normal"/>
    <w:uiPriority w:val="99"/>
    <w:unhideWhenUsed/>
    <w:rsid w:val="00C8592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C85923"/>
    <w:rPr>
      <w:b/>
      <w:bCs/>
    </w:rPr>
  </w:style>
  <w:style w:type="character" w:styleId="Lienhypertexte">
    <w:name w:val="Hyperlink"/>
    <w:basedOn w:val="Policepardfaut"/>
    <w:uiPriority w:val="99"/>
    <w:unhideWhenUsed/>
    <w:rsid w:val="00C85923"/>
    <w:rPr>
      <w:color w:val="0000FF"/>
      <w:u w:val="single"/>
    </w:rPr>
  </w:style>
  <w:style w:type="table" w:styleId="Grilledutableau">
    <w:name w:val="Table Grid"/>
    <w:basedOn w:val="TableauNormal"/>
    <w:uiPriority w:val="39"/>
    <w:rsid w:val="00C85923"/>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6260F6"/>
  </w:style>
  <w:style w:type="paragraph" w:styleId="En-tte">
    <w:name w:val="header"/>
    <w:basedOn w:val="Normal"/>
    <w:link w:val="En-tteCar"/>
    <w:uiPriority w:val="99"/>
    <w:rsid w:val="006260F6"/>
    <w:pPr>
      <w:tabs>
        <w:tab w:val="center" w:pos="4536"/>
        <w:tab w:val="right" w:pos="9072"/>
      </w:tabs>
      <w:spacing w:after="0" w:line="240" w:lineRule="auto"/>
    </w:pPr>
    <w:rPr>
      <w:rFonts w:ascii="Times New Roman" w:eastAsia="Times New Roman" w:hAnsi="Times New Roman" w:cs="Times New Roman"/>
      <w:sz w:val="24"/>
      <w:szCs w:val="24"/>
      <w:lang w:eastAsia="fr-FR"/>
    </w:rPr>
  </w:style>
  <w:style w:type="character" w:customStyle="1" w:styleId="En-tteCar">
    <w:name w:val="En-tête Car"/>
    <w:basedOn w:val="Policepardfaut"/>
    <w:link w:val="En-tte"/>
    <w:uiPriority w:val="99"/>
    <w:rsid w:val="006260F6"/>
    <w:rPr>
      <w:rFonts w:ascii="Times New Roman" w:eastAsia="Times New Roman" w:hAnsi="Times New Roman" w:cs="Times New Roman"/>
      <w:lang w:eastAsia="fr-FR"/>
    </w:rPr>
  </w:style>
  <w:style w:type="paragraph" w:styleId="Notedebasdepage">
    <w:name w:val="footnote text"/>
    <w:basedOn w:val="Normal"/>
    <w:link w:val="NotedebasdepageCar"/>
    <w:uiPriority w:val="99"/>
    <w:semiHidden/>
    <w:unhideWhenUsed/>
    <w:rsid w:val="00FF6088"/>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FF6088"/>
    <w:rPr>
      <w:sz w:val="20"/>
      <w:szCs w:val="20"/>
    </w:rPr>
  </w:style>
  <w:style w:type="character" w:styleId="Appelnotedebasdep">
    <w:name w:val="footnote reference"/>
    <w:basedOn w:val="Policepardfaut"/>
    <w:uiPriority w:val="99"/>
    <w:semiHidden/>
    <w:unhideWhenUsed/>
    <w:rsid w:val="00FF6088"/>
    <w:rPr>
      <w:vertAlign w:val="superscript"/>
    </w:rPr>
  </w:style>
  <w:style w:type="character" w:styleId="Mentionnonrsolue">
    <w:name w:val="Unresolved Mention"/>
    <w:basedOn w:val="Policepardfaut"/>
    <w:uiPriority w:val="99"/>
    <w:semiHidden/>
    <w:unhideWhenUsed/>
    <w:rsid w:val="00FF6088"/>
    <w:rPr>
      <w:color w:val="605E5C"/>
      <w:shd w:val="clear" w:color="auto" w:fill="E1DFDD"/>
    </w:rPr>
  </w:style>
  <w:style w:type="character" w:styleId="Marquedecommentaire">
    <w:name w:val="annotation reference"/>
    <w:basedOn w:val="Policepardfaut"/>
    <w:uiPriority w:val="99"/>
    <w:semiHidden/>
    <w:unhideWhenUsed/>
    <w:rsid w:val="00FC66FA"/>
    <w:rPr>
      <w:sz w:val="16"/>
      <w:szCs w:val="16"/>
    </w:rPr>
  </w:style>
  <w:style w:type="paragraph" w:styleId="Commentaire">
    <w:name w:val="annotation text"/>
    <w:basedOn w:val="Normal"/>
    <w:link w:val="CommentaireCar"/>
    <w:uiPriority w:val="99"/>
    <w:unhideWhenUsed/>
    <w:rsid w:val="00FC66FA"/>
    <w:pPr>
      <w:spacing w:line="240" w:lineRule="auto"/>
    </w:pPr>
    <w:rPr>
      <w:sz w:val="20"/>
      <w:szCs w:val="20"/>
    </w:rPr>
  </w:style>
  <w:style w:type="character" w:customStyle="1" w:styleId="CommentaireCar">
    <w:name w:val="Commentaire Car"/>
    <w:basedOn w:val="Policepardfaut"/>
    <w:link w:val="Commentaire"/>
    <w:uiPriority w:val="99"/>
    <w:rsid w:val="00FC66FA"/>
    <w:rPr>
      <w:sz w:val="20"/>
      <w:szCs w:val="20"/>
    </w:rPr>
  </w:style>
  <w:style w:type="paragraph" w:styleId="Objetducommentaire">
    <w:name w:val="annotation subject"/>
    <w:basedOn w:val="Commentaire"/>
    <w:next w:val="Commentaire"/>
    <w:link w:val="ObjetducommentaireCar"/>
    <w:uiPriority w:val="99"/>
    <w:semiHidden/>
    <w:unhideWhenUsed/>
    <w:rsid w:val="00FC66FA"/>
    <w:rPr>
      <w:b/>
      <w:bCs/>
    </w:rPr>
  </w:style>
  <w:style w:type="character" w:customStyle="1" w:styleId="ObjetducommentaireCar">
    <w:name w:val="Objet du commentaire Car"/>
    <w:basedOn w:val="CommentaireCar"/>
    <w:link w:val="Objetducommentaire"/>
    <w:uiPriority w:val="99"/>
    <w:semiHidden/>
    <w:rsid w:val="00FC66FA"/>
    <w:rPr>
      <w:b/>
      <w:bCs/>
      <w:sz w:val="20"/>
      <w:szCs w:val="20"/>
    </w:rPr>
  </w:style>
  <w:style w:type="paragraph" w:styleId="Rvision">
    <w:name w:val="Revision"/>
    <w:hidden/>
    <w:uiPriority w:val="99"/>
    <w:semiHidden/>
    <w:rsid w:val="00981228"/>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273667">
      <w:bodyDiv w:val="1"/>
      <w:marLeft w:val="0"/>
      <w:marRight w:val="0"/>
      <w:marTop w:val="0"/>
      <w:marBottom w:val="0"/>
      <w:divBdr>
        <w:top w:val="none" w:sz="0" w:space="0" w:color="auto"/>
        <w:left w:val="none" w:sz="0" w:space="0" w:color="auto"/>
        <w:bottom w:val="none" w:sz="0" w:space="0" w:color="auto"/>
        <w:right w:val="none" w:sz="0" w:space="0" w:color="auto"/>
      </w:divBdr>
      <w:divsChild>
        <w:div w:id="1510368373">
          <w:marLeft w:val="0"/>
          <w:marRight w:val="0"/>
          <w:marTop w:val="0"/>
          <w:marBottom w:val="0"/>
          <w:divBdr>
            <w:top w:val="none" w:sz="0" w:space="0" w:color="auto"/>
            <w:left w:val="none" w:sz="0" w:space="0" w:color="auto"/>
            <w:bottom w:val="none" w:sz="0" w:space="0" w:color="auto"/>
            <w:right w:val="none" w:sz="0" w:space="0" w:color="auto"/>
          </w:divBdr>
          <w:divsChild>
            <w:div w:id="479268130">
              <w:marLeft w:val="0"/>
              <w:marRight w:val="0"/>
              <w:marTop w:val="0"/>
              <w:marBottom w:val="0"/>
              <w:divBdr>
                <w:top w:val="none" w:sz="0" w:space="0" w:color="auto"/>
                <w:left w:val="none" w:sz="0" w:space="0" w:color="auto"/>
                <w:bottom w:val="none" w:sz="0" w:space="0" w:color="auto"/>
                <w:right w:val="none" w:sz="0" w:space="0" w:color="auto"/>
              </w:divBdr>
              <w:divsChild>
                <w:div w:id="668170252">
                  <w:marLeft w:val="0"/>
                  <w:marRight w:val="0"/>
                  <w:marTop w:val="0"/>
                  <w:marBottom w:val="0"/>
                  <w:divBdr>
                    <w:top w:val="none" w:sz="0" w:space="0" w:color="auto"/>
                    <w:left w:val="none" w:sz="0" w:space="0" w:color="auto"/>
                    <w:bottom w:val="none" w:sz="0" w:space="0" w:color="auto"/>
                    <w:right w:val="none" w:sz="0" w:space="0" w:color="auto"/>
                  </w:divBdr>
                  <w:divsChild>
                    <w:div w:id="562568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11299769">
      <w:bodyDiv w:val="1"/>
      <w:marLeft w:val="0"/>
      <w:marRight w:val="0"/>
      <w:marTop w:val="0"/>
      <w:marBottom w:val="0"/>
      <w:divBdr>
        <w:top w:val="none" w:sz="0" w:space="0" w:color="auto"/>
        <w:left w:val="none" w:sz="0" w:space="0" w:color="auto"/>
        <w:bottom w:val="none" w:sz="0" w:space="0" w:color="auto"/>
        <w:right w:val="none" w:sz="0" w:space="0" w:color="auto"/>
      </w:divBdr>
    </w:div>
    <w:div w:id="325019312">
      <w:bodyDiv w:val="1"/>
      <w:marLeft w:val="0"/>
      <w:marRight w:val="0"/>
      <w:marTop w:val="0"/>
      <w:marBottom w:val="0"/>
      <w:divBdr>
        <w:top w:val="none" w:sz="0" w:space="0" w:color="auto"/>
        <w:left w:val="none" w:sz="0" w:space="0" w:color="auto"/>
        <w:bottom w:val="none" w:sz="0" w:space="0" w:color="auto"/>
        <w:right w:val="none" w:sz="0" w:space="0" w:color="auto"/>
      </w:divBdr>
    </w:div>
    <w:div w:id="685638959">
      <w:bodyDiv w:val="1"/>
      <w:marLeft w:val="0"/>
      <w:marRight w:val="0"/>
      <w:marTop w:val="0"/>
      <w:marBottom w:val="0"/>
      <w:divBdr>
        <w:top w:val="none" w:sz="0" w:space="0" w:color="auto"/>
        <w:left w:val="none" w:sz="0" w:space="0" w:color="auto"/>
        <w:bottom w:val="none" w:sz="0" w:space="0" w:color="auto"/>
        <w:right w:val="none" w:sz="0" w:space="0" w:color="auto"/>
      </w:divBdr>
      <w:divsChild>
        <w:div w:id="1069618552">
          <w:marLeft w:val="0"/>
          <w:marRight w:val="0"/>
          <w:marTop w:val="0"/>
          <w:marBottom w:val="0"/>
          <w:divBdr>
            <w:top w:val="none" w:sz="0" w:space="0" w:color="auto"/>
            <w:left w:val="none" w:sz="0" w:space="0" w:color="auto"/>
            <w:bottom w:val="none" w:sz="0" w:space="0" w:color="auto"/>
            <w:right w:val="none" w:sz="0" w:space="0" w:color="auto"/>
          </w:divBdr>
          <w:divsChild>
            <w:div w:id="55587124">
              <w:marLeft w:val="0"/>
              <w:marRight w:val="0"/>
              <w:marTop w:val="0"/>
              <w:marBottom w:val="0"/>
              <w:divBdr>
                <w:top w:val="none" w:sz="0" w:space="0" w:color="auto"/>
                <w:left w:val="none" w:sz="0" w:space="0" w:color="auto"/>
                <w:bottom w:val="none" w:sz="0" w:space="0" w:color="auto"/>
                <w:right w:val="none" w:sz="0" w:space="0" w:color="auto"/>
              </w:divBdr>
              <w:divsChild>
                <w:div w:id="1785805591">
                  <w:marLeft w:val="0"/>
                  <w:marRight w:val="0"/>
                  <w:marTop w:val="0"/>
                  <w:marBottom w:val="0"/>
                  <w:divBdr>
                    <w:top w:val="none" w:sz="0" w:space="0" w:color="auto"/>
                    <w:left w:val="none" w:sz="0" w:space="0" w:color="auto"/>
                    <w:bottom w:val="none" w:sz="0" w:space="0" w:color="auto"/>
                    <w:right w:val="none" w:sz="0" w:space="0" w:color="auto"/>
                  </w:divBdr>
                  <w:divsChild>
                    <w:div w:id="138575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09596959">
      <w:bodyDiv w:val="1"/>
      <w:marLeft w:val="0"/>
      <w:marRight w:val="0"/>
      <w:marTop w:val="0"/>
      <w:marBottom w:val="0"/>
      <w:divBdr>
        <w:top w:val="none" w:sz="0" w:space="0" w:color="auto"/>
        <w:left w:val="none" w:sz="0" w:space="0" w:color="auto"/>
        <w:bottom w:val="none" w:sz="0" w:space="0" w:color="auto"/>
        <w:right w:val="none" w:sz="0" w:space="0" w:color="auto"/>
      </w:divBdr>
      <w:divsChild>
        <w:div w:id="1886289306">
          <w:marLeft w:val="0"/>
          <w:marRight w:val="0"/>
          <w:marTop w:val="0"/>
          <w:marBottom w:val="0"/>
          <w:divBdr>
            <w:top w:val="none" w:sz="0" w:space="0" w:color="auto"/>
            <w:left w:val="none" w:sz="0" w:space="0" w:color="auto"/>
            <w:bottom w:val="none" w:sz="0" w:space="0" w:color="auto"/>
            <w:right w:val="none" w:sz="0" w:space="0" w:color="auto"/>
          </w:divBdr>
          <w:divsChild>
            <w:div w:id="470055364">
              <w:marLeft w:val="0"/>
              <w:marRight w:val="0"/>
              <w:marTop w:val="0"/>
              <w:marBottom w:val="0"/>
              <w:divBdr>
                <w:top w:val="none" w:sz="0" w:space="0" w:color="auto"/>
                <w:left w:val="none" w:sz="0" w:space="0" w:color="auto"/>
                <w:bottom w:val="none" w:sz="0" w:space="0" w:color="auto"/>
                <w:right w:val="none" w:sz="0" w:space="0" w:color="auto"/>
              </w:divBdr>
              <w:divsChild>
                <w:div w:id="919021755">
                  <w:marLeft w:val="0"/>
                  <w:marRight w:val="0"/>
                  <w:marTop w:val="0"/>
                  <w:marBottom w:val="0"/>
                  <w:divBdr>
                    <w:top w:val="none" w:sz="0" w:space="0" w:color="auto"/>
                    <w:left w:val="none" w:sz="0" w:space="0" w:color="auto"/>
                    <w:bottom w:val="none" w:sz="0" w:space="0" w:color="auto"/>
                    <w:right w:val="none" w:sz="0" w:space="0" w:color="auto"/>
                  </w:divBdr>
                  <w:divsChild>
                    <w:div w:id="68768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541368">
      <w:bodyDiv w:val="1"/>
      <w:marLeft w:val="0"/>
      <w:marRight w:val="0"/>
      <w:marTop w:val="0"/>
      <w:marBottom w:val="0"/>
      <w:divBdr>
        <w:top w:val="none" w:sz="0" w:space="0" w:color="auto"/>
        <w:left w:val="none" w:sz="0" w:space="0" w:color="auto"/>
        <w:bottom w:val="none" w:sz="0" w:space="0" w:color="auto"/>
        <w:right w:val="none" w:sz="0" w:space="0" w:color="auto"/>
      </w:divBdr>
    </w:div>
    <w:div w:id="1035348111">
      <w:bodyDiv w:val="1"/>
      <w:marLeft w:val="0"/>
      <w:marRight w:val="0"/>
      <w:marTop w:val="0"/>
      <w:marBottom w:val="0"/>
      <w:divBdr>
        <w:top w:val="none" w:sz="0" w:space="0" w:color="auto"/>
        <w:left w:val="none" w:sz="0" w:space="0" w:color="auto"/>
        <w:bottom w:val="none" w:sz="0" w:space="0" w:color="auto"/>
        <w:right w:val="none" w:sz="0" w:space="0" w:color="auto"/>
      </w:divBdr>
      <w:divsChild>
        <w:div w:id="2055036219">
          <w:marLeft w:val="0"/>
          <w:marRight w:val="0"/>
          <w:marTop w:val="0"/>
          <w:marBottom w:val="0"/>
          <w:divBdr>
            <w:top w:val="none" w:sz="0" w:space="0" w:color="auto"/>
            <w:left w:val="none" w:sz="0" w:space="0" w:color="auto"/>
            <w:bottom w:val="none" w:sz="0" w:space="0" w:color="auto"/>
            <w:right w:val="none" w:sz="0" w:space="0" w:color="auto"/>
          </w:divBdr>
          <w:divsChild>
            <w:div w:id="25061630">
              <w:marLeft w:val="0"/>
              <w:marRight w:val="0"/>
              <w:marTop w:val="0"/>
              <w:marBottom w:val="0"/>
              <w:divBdr>
                <w:top w:val="none" w:sz="0" w:space="0" w:color="auto"/>
                <w:left w:val="none" w:sz="0" w:space="0" w:color="auto"/>
                <w:bottom w:val="none" w:sz="0" w:space="0" w:color="auto"/>
                <w:right w:val="none" w:sz="0" w:space="0" w:color="auto"/>
              </w:divBdr>
              <w:divsChild>
                <w:div w:id="327681661">
                  <w:marLeft w:val="0"/>
                  <w:marRight w:val="0"/>
                  <w:marTop w:val="0"/>
                  <w:marBottom w:val="0"/>
                  <w:divBdr>
                    <w:top w:val="none" w:sz="0" w:space="0" w:color="auto"/>
                    <w:left w:val="none" w:sz="0" w:space="0" w:color="auto"/>
                    <w:bottom w:val="none" w:sz="0" w:space="0" w:color="auto"/>
                    <w:right w:val="none" w:sz="0" w:space="0" w:color="auto"/>
                  </w:divBdr>
                  <w:divsChild>
                    <w:div w:id="162419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9597386">
      <w:bodyDiv w:val="1"/>
      <w:marLeft w:val="0"/>
      <w:marRight w:val="0"/>
      <w:marTop w:val="0"/>
      <w:marBottom w:val="0"/>
      <w:divBdr>
        <w:top w:val="none" w:sz="0" w:space="0" w:color="auto"/>
        <w:left w:val="none" w:sz="0" w:space="0" w:color="auto"/>
        <w:bottom w:val="none" w:sz="0" w:space="0" w:color="auto"/>
        <w:right w:val="none" w:sz="0" w:space="0" w:color="auto"/>
      </w:divBdr>
    </w:div>
    <w:div w:id="1168907034">
      <w:bodyDiv w:val="1"/>
      <w:marLeft w:val="0"/>
      <w:marRight w:val="0"/>
      <w:marTop w:val="0"/>
      <w:marBottom w:val="0"/>
      <w:divBdr>
        <w:top w:val="none" w:sz="0" w:space="0" w:color="auto"/>
        <w:left w:val="none" w:sz="0" w:space="0" w:color="auto"/>
        <w:bottom w:val="none" w:sz="0" w:space="0" w:color="auto"/>
        <w:right w:val="none" w:sz="0" w:space="0" w:color="auto"/>
      </w:divBdr>
    </w:div>
    <w:div w:id="1339233468">
      <w:bodyDiv w:val="1"/>
      <w:marLeft w:val="0"/>
      <w:marRight w:val="0"/>
      <w:marTop w:val="0"/>
      <w:marBottom w:val="0"/>
      <w:divBdr>
        <w:top w:val="none" w:sz="0" w:space="0" w:color="auto"/>
        <w:left w:val="none" w:sz="0" w:space="0" w:color="auto"/>
        <w:bottom w:val="none" w:sz="0" w:space="0" w:color="auto"/>
        <w:right w:val="none" w:sz="0" w:space="0" w:color="auto"/>
      </w:divBdr>
    </w:div>
    <w:div w:id="1359818864">
      <w:bodyDiv w:val="1"/>
      <w:marLeft w:val="0"/>
      <w:marRight w:val="0"/>
      <w:marTop w:val="0"/>
      <w:marBottom w:val="0"/>
      <w:divBdr>
        <w:top w:val="none" w:sz="0" w:space="0" w:color="auto"/>
        <w:left w:val="none" w:sz="0" w:space="0" w:color="auto"/>
        <w:bottom w:val="none" w:sz="0" w:space="0" w:color="auto"/>
        <w:right w:val="none" w:sz="0" w:space="0" w:color="auto"/>
      </w:divBdr>
      <w:divsChild>
        <w:div w:id="1865484744">
          <w:marLeft w:val="0"/>
          <w:marRight w:val="0"/>
          <w:marTop w:val="0"/>
          <w:marBottom w:val="0"/>
          <w:divBdr>
            <w:top w:val="none" w:sz="0" w:space="0" w:color="auto"/>
            <w:left w:val="none" w:sz="0" w:space="0" w:color="auto"/>
            <w:bottom w:val="none" w:sz="0" w:space="0" w:color="auto"/>
            <w:right w:val="none" w:sz="0" w:space="0" w:color="auto"/>
          </w:divBdr>
          <w:divsChild>
            <w:div w:id="1694719736">
              <w:marLeft w:val="0"/>
              <w:marRight w:val="0"/>
              <w:marTop w:val="0"/>
              <w:marBottom w:val="0"/>
              <w:divBdr>
                <w:top w:val="none" w:sz="0" w:space="0" w:color="auto"/>
                <w:left w:val="none" w:sz="0" w:space="0" w:color="auto"/>
                <w:bottom w:val="none" w:sz="0" w:space="0" w:color="auto"/>
                <w:right w:val="none" w:sz="0" w:space="0" w:color="auto"/>
              </w:divBdr>
              <w:divsChild>
                <w:div w:id="1740134739">
                  <w:marLeft w:val="0"/>
                  <w:marRight w:val="0"/>
                  <w:marTop w:val="0"/>
                  <w:marBottom w:val="0"/>
                  <w:divBdr>
                    <w:top w:val="none" w:sz="0" w:space="0" w:color="auto"/>
                    <w:left w:val="none" w:sz="0" w:space="0" w:color="auto"/>
                    <w:bottom w:val="none" w:sz="0" w:space="0" w:color="auto"/>
                    <w:right w:val="none" w:sz="0" w:space="0" w:color="auto"/>
                  </w:divBdr>
                  <w:divsChild>
                    <w:div w:id="960498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7383261">
      <w:bodyDiv w:val="1"/>
      <w:marLeft w:val="0"/>
      <w:marRight w:val="0"/>
      <w:marTop w:val="0"/>
      <w:marBottom w:val="0"/>
      <w:divBdr>
        <w:top w:val="none" w:sz="0" w:space="0" w:color="auto"/>
        <w:left w:val="none" w:sz="0" w:space="0" w:color="auto"/>
        <w:bottom w:val="none" w:sz="0" w:space="0" w:color="auto"/>
        <w:right w:val="none" w:sz="0" w:space="0" w:color="auto"/>
      </w:divBdr>
      <w:divsChild>
        <w:div w:id="1270971229">
          <w:marLeft w:val="0"/>
          <w:marRight w:val="0"/>
          <w:marTop w:val="0"/>
          <w:marBottom w:val="0"/>
          <w:divBdr>
            <w:top w:val="none" w:sz="0" w:space="0" w:color="auto"/>
            <w:left w:val="none" w:sz="0" w:space="0" w:color="auto"/>
            <w:bottom w:val="none" w:sz="0" w:space="0" w:color="auto"/>
            <w:right w:val="none" w:sz="0" w:space="0" w:color="auto"/>
          </w:divBdr>
          <w:divsChild>
            <w:div w:id="113207989">
              <w:marLeft w:val="0"/>
              <w:marRight w:val="0"/>
              <w:marTop w:val="0"/>
              <w:marBottom w:val="0"/>
              <w:divBdr>
                <w:top w:val="none" w:sz="0" w:space="0" w:color="auto"/>
                <w:left w:val="none" w:sz="0" w:space="0" w:color="auto"/>
                <w:bottom w:val="none" w:sz="0" w:space="0" w:color="auto"/>
                <w:right w:val="none" w:sz="0" w:space="0" w:color="auto"/>
              </w:divBdr>
              <w:divsChild>
                <w:div w:id="1431193865">
                  <w:marLeft w:val="0"/>
                  <w:marRight w:val="0"/>
                  <w:marTop w:val="0"/>
                  <w:marBottom w:val="0"/>
                  <w:divBdr>
                    <w:top w:val="none" w:sz="0" w:space="0" w:color="auto"/>
                    <w:left w:val="none" w:sz="0" w:space="0" w:color="auto"/>
                    <w:bottom w:val="none" w:sz="0" w:space="0" w:color="auto"/>
                    <w:right w:val="none" w:sz="0" w:space="0" w:color="auto"/>
                  </w:divBdr>
                  <w:divsChild>
                    <w:div w:id="1890025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2659426">
      <w:bodyDiv w:val="1"/>
      <w:marLeft w:val="0"/>
      <w:marRight w:val="0"/>
      <w:marTop w:val="0"/>
      <w:marBottom w:val="0"/>
      <w:divBdr>
        <w:top w:val="none" w:sz="0" w:space="0" w:color="auto"/>
        <w:left w:val="none" w:sz="0" w:space="0" w:color="auto"/>
        <w:bottom w:val="none" w:sz="0" w:space="0" w:color="auto"/>
        <w:right w:val="none" w:sz="0" w:space="0" w:color="auto"/>
      </w:divBdr>
      <w:divsChild>
        <w:div w:id="2032416304">
          <w:marLeft w:val="0"/>
          <w:marRight w:val="0"/>
          <w:marTop w:val="0"/>
          <w:marBottom w:val="0"/>
          <w:divBdr>
            <w:top w:val="none" w:sz="0" w:space="0" w:color="auto"/>
            <w:left w:val="none" w:sz="0" w:space="0" w:color="auto"/>
            <w:bottom w:val="none" w:sz="0" w:space="0" w:color="auto"/>
            <w:right w:val="none" w:sz="0" w:space="0" w:color="auto"/>
          </w:divBdr>
          <w:divsChild>
            <w:div w:id="948044523">
              <w:marLeft w:val="0"/>
              <w:marRight w:val="0"/>
              <w:marTop w:val="0"/>
              <w:marBottom w:val="0"/>
              <w:divBdr>
                <w:top w:val="none" w:sz="0" w:space="0" w:color="auto"/>
                <w:left w:val="none" w:sz="0" w:space="0" w:color="auto"/>
                <w:bottom w:val="none" w:sz="0" w:space="0" w:color="auto"/>
                <w:right w:val="none" w:sz="0" w:space="0" w:color="auto"/>
              </w:divBdr>
              <w:divsChild>
                <w:div w:id="785202168">
                  <w:marLeft w:val="0"/>
                  <w:marRight w:val="0"/>
                  <w:marTop w:val="0"/>
                  <w:marBottom w:val="0"/>
                  <w:divBdr>
                    <w:top w:val="none" w:sz="0" w:space="0" w:color="auto"/>
                    <w:left w:val="none" w:sz="0" w:space="0" w:color="auto"/>
                    <w:bottom w:val="none" w:sz="0" w:space="0" w:color="auto"/>
                    <w:right w:val="none" w:sz="0" w:space="0" w:color="auto"/>
                  </w:divBdr>
                  <w:divsChild>
                    <w:div w:id="1694450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80834496">
      <w:bodyDiv w:val="1"/>
      <w:marLeft w:val="0"/>
      <w:marRight w:val="0"/>
      <w:marTop w:val="0"/>
      <w:marBottom w:val="0"/>
      <w:divBdr>
        <w:top w:val="none" w:sz="0" w:space="0" w:color="auto"/>
        <w:left w:val="none" w:sz="0" w:space="0" w:color="auto"/>
        <w:bottom w:val="none" w:sz="0" w:space="0" w:color="auto"/>
        <w:right w:val="none" w:sz="0" w:space="0" w:color="auto"/>
      </w:divBdr>
      <w:divsChild>
        <w:div w:id="1969312937">
          <w:marLeft w:val="0"/>
          <w:marRight w:val="0"/>
          <w:marTop w:val="0"/>
          <w:marBottom w:val="0"/>
          <w:divBdr>
            <w:top w:val="none" w:sz="0" w:space="0" w:color="auto"/>
            <w:left w:val="none" w:sz="0" w:space="0" w:color="auto"/>
            <w:bottom w:val="none" w:sz="0" w:space="0" w:color="auto"/>
            <w:right w:val="none" w:sz="0" w:space="0" w:color="auto"/>
          </w:divBdr>
          <w:divsChild>
            <w:div w:id="875116407">
              <w:marLeft w:val="0"/>
              <w:marRight w:val="0"/>
              <w:marTop w:val="0"/>
              <w:marBottom w:val="0"/>
              <w:divBdr>
                <w:top w:val="none" w:sz="0" w:space="0" w:color="auto"/>
                <w:left w:val="none" w:sz="0" w:space="0" w:color="auto"/>
                <w:bottom w:val="none" w:sz="0" w:space="0" w:color="auto"/>
                <w:right w:val="none" w:sz="0" w:space="0" w:color="auto"/>
              </w:divBdr>
              <w:divsChild>
                <w:div w:id="1727532551">
                  <w:marLeft w:val="0"/>
                  <w:marRight w:val="0"/>
                  <w:marTop w:val="0"/>
                  <w:marBottom w:val="0"/>
                  <w:divBdr>
                    <w:top w:val="none" w:sz="0" w:space="0" w:color="auto"/>
                    <w:left w:val="none" w:sz="0" w:space="0" w:color="auto"/>
                    <w:bottom w:val="none" w:sz="0" w:space="0" w:color="auto"/>
                    <w:right w:val="none" w:sz="0" w:space="0" w:color="auto"/>
                  </w:divBdr>
                  <w:divsChild>
                    <w:div w:id="2049379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2228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br@enderby.f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l@enderby.fr" TargetMode="Externa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54B7CC-53DD-3443-8D37-7A409A58CF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1188</Words>
  <Characters>6539</Characters>
  <Application>Microsoft Office Word</Application>
  <DocSecurity>0</DocSecurity>
  <Lines>54</Lines>
  <Paragraphs>15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Etienne Brunot</dc:creator>
  <cp:keywords/>
  <dc:description/>
  <cp:lastModifiedBy>Etienne Brunot</cp:lastModifiedBy>
  <cp:revision>4</cp:revision>
  <dcterms:created xsi:type="dcterms:W3CDTF">2022-02-11T08:26:00Z</dcterms:created>
  <dcterms:modified xsi:type="dcterms:W3CDTF">2022-02-17T08:58:00Z</dcterms:modified>
</cp:coreProperties>
</file>